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Default="00526706" w:rsidP="00F95F2C">
      <w:pPr>
        <w:spacing w:before="0" w:after="240"/>
        <w:jc w:val="center"/>
        <w:rPr>
          <w:rFonts w:ascii="Impact" w:hAnsi="Impact" w:cs="Arial"/>
          <w:sz w:val="36"/>
          <w:szCs w:val="36"/>
        </w:rPr>
      </w:pPr>
      <w:r w:rsidRPr="00526706">
        <w:rPr>
          <w:rFonts w:ascii="Arial" w:hAnsi="Arial" w:cs="Arial"/>
        </w:rPr>
        <w:drawing>
          <wp:anchor distT="0" distB="0" distL="114300" distR="114300" simplePos="0" relativeHeight="251661312" behindDoc="0" locked="0" layoutInCell="1" allowOverlap="1">
            <wp:simplePos x="0" y="0"/>
            <wp:positionH relativeFrom="column">
              <wp:posOffset>4549140</wp:posOffset>
            </wp:positionH>
            <wp:positionV relativeFrom="paragraph">
              <wp:posOffset>-638175</wp:posOffset>
            </wp:positionV>
            <wp:extent cx="1356360" cy="643890"/>
            <wp:effectExtent l="19050" t="0" r="0" b="0"/>
            <wp:wrapTight wrapText="bothSides">
              <wp:wrapPolygon edited="0">
                <wp:start x="-303" y="0"/>
                <wp:lineTo x="-303" y="21089"/>
                <wp:lineTo x="21539" y="21089"/>
                <wp:lineTo x="21539" y="0"/>
                <wp:lineTo x="-303" y="0"/>
              </wp:wrapPolygon>
            </wp:wrapTight>
            <wp:docPr id="5" name="Picture 5"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6360" cy="643890"/>
                    </a:xfrm>
                    <a:prstGeom prst="rect">
                      <a:avLst/>
                    </a:prstGeom>
                  </pic:spPr>
                </pic:pic>
              </a:graphicData>
            </a:graphic>
          </wp:anchor>
        </w:drawing>
      </w:r>
      <w:r w:rsidR="0050310E" w:rsidRPr="0050310E">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F365D9">
        <w:rPr>
          <w:rFonts w:ascii="Impact" w:hAnsi="Impact" w:cs="Arial"/>
          <w:sz w:val="36"/>
          <w:szCs w:val="36"/>
        </w:rPr>
        <w:t>MSFFL2007</w:t>
      </w:r>
      <w:r w:rsidR="00751DDA" w:rsidRPr="00751DDA">
        <w:rPr>
          <w:rFonts w:ascii="Impact" w:hAnsi="Impact" w:cs="Arial"/>
          <w:sz w:val="36"/>
          <w:szCs w:val="36"/>
        </w:rPr>
        <w:t xml:space="preserve">: </w:t>
      </w:r>
      <w:r w:rsidR="00F365D9">
        <w:rPr>
          <w:rFonts w:ascii="Impact" w:hAnsi="Impact" w:cs="Arial"/>
          <w:sz w:val="36"/>
          <w:szCs w:val="36"/>
        </w:rPr>
        <w:t>S</w:t>
      </w:r>
      <w:r w:rsidR="009F6A1B">
        <w:rPr>
          <w:rFonts w:ascii="Impact" w:hAnsi="Impact" w:cs="Arial"/>
          <w:sz w:val="36"/>
          <w:szCs w:val="36"/>
        </w:rPr>
        <w:t xml:space="preserve">elect and apply </w:t>
      </w:r>
      <w:r w:rsidR="00F365D9">
        <w:rPr>
          <w:rFonts w:ascii="Impact" w:hAnsi="Impact" w:cs="Arial"/>
          <w:sz w:val="36"/>
          <w:szCs w:val="36"/>
        </w:rPr>
        <w:t>appropriate</w:t>
      </w:r>
      <w:r w:rsidR="009F6A1B">
        <w:rPr>
          <w:rFonts w:ascii="Impact" w:hAnsi="Impact" w:cs="Arial"/>
          <w:sz w:val="36"/>
          <w:szCs w:val="36"/>
        </w:rPr>
        <w:t xml:space="preserve"> </w:t>
      </w:r>
      <w:r w:rsidR="00F365D9">
        <w:rPr>
          <w:rFonts w:ascii="Impact" w:hAnsi="Impact" w:cs="Arial"/>
          <w:sz w:val="36"/>
          <w:szCs w:val="36"/>
        </w:rPr>
        <w:br/>
      </w:r>
      <w:r w:rsidR="009F6A1B">
        <w:rPr>
          <w:rFonts w:ascii="Impact" w:hAnsi="Impact" w:cs="Arial"/>
          <w:sz w:val="36"/>
          <w:szCs w:val="36"/>
        </w:rPr>
        <w:t>compounds</w:t>
      </w:r>
      <w:r w:rsidR="00F365D9">
        <w:rPr>
          <w:rFonts w:ascii="Impact" w:hAnsi="Impact" w:cs="Arial"/>
          <w:sz w:val="36"/>
          <w:szCs w:val="36"/>
        </w:rPr>
        <w:t xml:space="preserve"> and additives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P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
        <w:tblW w:w="9214" w:type="dxa"/>
        <w:tblInd w:w="108" w:type="dxa"/>
        <w:tblLook w:val="04A0"/>
      </w:tblPr>
      <w:tblGrid>
        <w:gridCol w:w="3969"/>
        <w:gridCol w:w="709"/>
        <w:gridCol w:w="3827"/>
        <w:gridCol w:w="709"/>
      </w:tblGrid>
      <w:tr w:rsidR="00532A87" w:rsidRPr="00894EB0" w:rsidTr="00CF2B9D">
        <w:tc>
          <w:tcPr>
            <w:tcW w:w="9214" w:type="dxa"/>
            <w:gridSpan w:val="4"/>
            <w:shd w:val="pct20" w:color="auto" w:fill="auto"/>
          </w:tcPr>
          <w:p w:rsidR="00532A87" w:rsidRDefault="00532A87" w:rsidP="00532A87">
            <w:pPr>
              <w:spacing w:before="120" w:after="120"/>
              <w:rPr>
                <w:rFonts w:ascii="Arial Narrow" w:hAnsi="Arial Narrow"/>
                <w:b/>
              </w:rPr>
            </w:pPr>
            <w:r>
              <w:rPr>
                <w:rFonts w:ascii="Arial Narrow" w:hAnsi="Arial Narrow" w:cs="Arial"/>
                <w:b/>
              </w:rPr>
              <w:t xml:space="preserve">‘Subfloor coatings and toppings’ workbook </w:t>
            </w:r>
            <w:r w:rsidRPr="00894EB0">
              <w:rPr>
                <w:rFonts w:ascii="Arial Narrow" w:hAnsi="Arial Narrow" w:cs="Arial"/>
              </w:rPr>
              <w:t>– satisfactorily completed</w:t>
            </w:r>
          </w:p>
        </w:tc>
      </w:tr>
      <w:tr w:rsidR="00D745AD" w:rsidRPr="00894EB0" w:rsidTr="002F7B70">
        <w:tc>
          <w:tcPr>
            <w:tcW w:w="3969" w:type="dxa"/>
            <w:tcBorders>
              <w:right w:val="nil"/>
            </w:tcBorders>
            <w:shd w:val="pct20" w:color="auto" w:fill="auto"/>
          </w:tcPr>
          <w:p w:rsidR="00D745AD" w:rsidRPr="00894EB0" w:rsidRDefault="00D745AD" w:rsidP="002F7B70">
            <w:pPr>
              <w:spacing w:before="120" w:after="120"/>
              <w:rPr>
                <w:rFonts w:ascii="Arial Narrow" w:hAnsi="Arial Narrow"/>
                <w:b/>
              </w:rPr>
            </w:pPr>
            <w:r w:rsidRPr="00894EB0">
              <w:rPr>
                <w:rFonts w:ascii="Arial Narrow" w:hAnsi="Arial Narrow"/>
                <w:b/>
              </w:rPr>
              <w:t>Learning activities</w:t>
            </w:r>
          </w:p>
        </w:tc>
        <w:tc>
          <w:tcPr>
            <w:tcW w:w="709" w:type="dxa"/>
            <w:tcBorders>
              <w:left w:val="nil"/>
            </w:tcBorders>
            <w:shd w:val="pct20" w:color="auto" w:fill="auto"/>
          </w:tcPr>
          <w:p w:rsidR="00D745AD" w:rsidRPr="00894EB0" w:rsidRDefault="00D745AD" w:rsidP="002F7B70">
            <w:pPr>
              <w:spacing w:before="120" w:after="120"/>
              <w:jc w:val="center"/>
              <w:rPr>
                <w:rFonts w:ascii="Arial Narrow" w:hAnsi="Arial Narrow"/>
                <w:b/>
              </w:rPr>
            </w:pPr>
            <w:r>
              <w:rPr>
                <w:rFonts w:ascii="Arial Narrow" w:hAnsi="Arial Narrow"/>
                <w:b/>
              </w:rPr>
              <w:t>Yes</w:t>
            </w:r>
          </w:p>
        </w:tc>
        <w:tc>
          <w:tcPr>
            <w:tcW w:w="3827" w:type="dxa"/>
            <w:tcBorders>
              <w:right w:val="nil"/>
            </w:tcBorders>
            <w:shd w:val="pct20" w:color="auto" w:fill="auto"/>
          </w:tcPr>
          <w:p w:rsidR="00D745AD" w:rsidRPr="00894EB0" w:rsidRDefault="00D745AD" w:rsidP="002F7B70">
            <w:pPr>
              <w:spacing w:before="120" w:after="120"/>
              <w:rPr>
                <w:rFonts w:ascii="Arial Narrow" w:hAnsi="Arial Narrow"/>
                <w:b/>
              </w:rPr>
            </w:pPr>
            <w:r w:rsidRPr="00894EB0">
              <w:rPr>
                <w:rFonts w:ascii="Arial Narrow" w:hAnsi="Arial Narrow"/>
                <w:b/>
              </w:rPr>
              <w:t>Assignments</w:t>
            </w:r>
          </w:p>
        </w:tc>
        <w:tc>
          <w:tcPr>
            <w:tcW w:w="709" w:type="dxa"/>
            <w:tcBorders>
              <w:left w:val="nil"/>
            </w:tcBorders>
            <w:shd w:val="pct20" w:color="auto" w:fill="auto"/>
          </w:tcPr>
          <w:p w:rsidR="00D745AD" w:rsidRPr="00894EB0" w:rsidRDefault="00D745AD" w:rsidP="002F7B70">
            <w:pPr>
              <w:spacing w:before="120" w:after="120"/>
              <w:jc w:val="center"/>
              <w:rPr>
                <w:rFonts w:ascii="Arial Narrow" w:hAnsi="Arial Narrow"/>
                <w:b/>
              </w:rPr>
            </w:pPr>
            <w:r>
              <w:rPr>
                <w:rFonts w:ascii="Arial Narrow" w:hAnsi="Arial Narrow"/>
                <w:b/>
              </w:rPr>
              <w:t>Yes</w:t>
            </w:r>
          </w:p>
        </w:tc>
      </w:tr>
      <w:tr w:rsidR="00D745AD" w:rsidRPr="00457DDA" w:rsidTr="002F7B70">
        <w:tc>
          <w:tcPr>
            <w:tcW w:w="3969" w:type="dxa"/>
            <w:tcBorders>
              <w:right w:val="nil"/>
            </w:tcBorders>
          </w:tcPr>
          <w:p w:rsidR="00D745AD" w:rsidRPr="00553F20" w:rsidRDefault="00D745AD" w:rsidP="002F7B70">
            <w:pPr>
              <w:spacing w:before="120" w:after="120"/>
              <w:rPr>
                <w:rFonts w:ascii="Arial Narrow" w:hAnsi="Arial Narrow" w:cs="Arial"/>
              </w:rPr>
            </w:pPr>
            <w:r w:rsidRPr="00553F20">
              <w:rPr>
                <w:rFonts w:ascii="Arial Narrow" w:hAnsi="Arial Narrow" w:cs="Arial"/>
              </w:rPr>
              <w:t>Section 1: Preparations</w:t>
            </w:r>
          </w:p>
        </w:tc>
        <w:tc>
          <w:tcPr>
            <w:tcW w:w="709" w:type="dxa"/>
            <w:tcBorders>
              <w:left w:val="nil"/>
            </w:tcBorders>
            <w:vAlign w:val="center"/>
          </w:tcPr>
          <w:p w:rsidR="00D745AD" w:rsidRPr="004A7C8E" w:rsidRDefault="00D745AD" w:rsidP="002F7B70">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D745AD" w:rsidRPr="00553F20" w:rsidRDefault="00D745AD" w:rsidP="002F7B70">
            <w:pPr>
              <w:spacing w:before="120" w:after="120"/>
              <w:rPr>
                <w:rFonts w:ascii="Arial Narrow" w:hAnsi="Arial Narrow" w:cs="Arial"/>
              </w:rPr>
            </w:pPr>
            <w:r w:rsidRPr="00553F20">
              <w:rPr>
                <w:rFonts w:ascii="Arial Narrow" w:hAnsi="Arial Narrow" w:cs="Arial"/>
              </w:rPr>
              <w:t>1: Preparations</w:t>
            </w:r>
          </w:p>
        </w:tc>
        <w:tc>
          <w:tcPr>
            <w:tcW w:w="709" w:type="dxa"/>
            <w:tcBorders>
              <w:left w:val="nil"/>
            </w:tcBorders>
            <w:vAlign w:val="center"/>
          </w:tcPr>
          <w:p w:rsidR="00D745AD" w:rsidRPr="004A7C8E" w:rsidRDefault="00D745AD" w:rsidP="002F7B70">
            <w:pPr>
              <w:spacing w:before="120" w:after="120"/>
              <w:jc w:val="center"/>
              <w:rPr>
                <w:rFonts w:ascii="Arial" w:hAnsi="Arial" w:cs="Arial"/>
              </w:rPr>
            </w:pPr>
            <w:r w:rsidRPr="004A7C8E">
              <w:rPr>
                <w:rFonts w:ascii="Arial" w:hAnsi="Arial" w:cs="Arial"/>
              </w:rPr>
              <w:sym w:font="Wingdings" w:char="F071"/>
            </w:r>
          </w:p>
        </w:tc>
      </w:tr>
      <w:tr w:rsidR="00D745AD" w:rsidRPr="00457DDA" w:rsidTr="002F7B70">
        <w:tc>
          <w:tcPr>
            <w:tcW w:w="3969" w:type="dxa"/>
            <w:tcBorders>
              <w:right w:val="nil"/>
            </w:tcBorders>
          </w:tcPr>
          <w:p w:rsidR="00D745AD" w:rsidRPr="00553F20" w:rsidRDefault="00D745AD" w:rsidP="002F7B70">
            <w:pPr>
              <w:spacing w:before="120" w:after="120"/>
              <w:ind w:left="1452" w:hanging="1452"/>
              <w:rPr>
                <w:rFonts w:ascii="Arial Narrow" w:hAnsi="Arial Narrow" w:cs="Arial"/>
                <w:i/>
              </w:rPr>
            </w:pPr>
            <w:r w:rsidRPr="00553F20">
              <w:rPr>
                <w:rFonts w:ascii="Arial Narrow" w:hAnsi="Arial Narrow" w:cs="Arial"/>
              </w:rPr>
              <w:t>Section 3: Priming, patching and levelling</w:t>
            </w:r>
          </w:p>
        </w:tc>
        <w:tc>
          <w:tcPr>
            <w:tcW w:w="709" w:type="dxa"/>
            <w:tcBorders>
              <w:left w:val="nil"/>
            </w:tcBorders>
            <w:vAlign w:val="center"/>
          </w:tcPr>
          <w:p w:rsidR="00D745AD" w:rsidRPr="004A7C8E" w:rsidRDefault="00D745AD" w:rsidP="002F7B70">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D745AD" w:rsidRPr="00553F20" w:rsidRDefault="00D745AD" w:rsidP="002F7B70">
            <w:pPr>
              <w:spacing w:before="120" w:after="120"/>
              <w:ind w:left="1452" w:hanging="1452"/>
              <w:rPr>
                <w:rFonts w:ascii="Arial Narrow" w:hAnsi="Arial Narrow" w:cs="Arial"/>
                <w:i/>
              </w:rPr>
            </w:pPr>
            <w:r w:rsidRPr="00553F20">
              <w:rPr>
                <w:rFonts w:ascii="Arial Narrow" w:hAnsi="Arial Narrow" w:cs="Arial"/>
              </w:rPr>
              <w:t>3: Priming, patching and levelling</w:t>
            </w:r>
          </w:p>
        </w:tc>
        <w:tc>
          <w:tcPr>
            <w:tcW w:w="709" w:type="dxa"/>
            <w:tcBorders>
              <w:left w:val="nil"/>
            </w:tcBorders>
            <w:vAlign w:val="center"/>
          </w:tcPr>
          <w:p w:rsidR="00D745AD" w:rsidRPr="004A7C8E" w:rsidRDefault="00D745AD" w:rsidP="002F7B70">
            <w:pPr>
              <w:spacing w:before="120" w:after="120"/>
              <w:jc w:val="center"/>
              <w:rPr>
                <w:rFonts w:ascii="Arial" w:hAnsi="Arial" w:cs="Arial"/>
              </w:rPr>
            </w:pPr>
            <w:r w:rsidRPr="004A7C8E">
              <w:rPr>
                <w:rFonts w:ascii="Arial" w:hAnsi="Arial" w:cs="Arial"/>
              </w:rPr>
              <w:sym w:font="Wingdings" w:char="F071"/>
            </w:r>
          </w:p>
        </w:tc>
      </w:tr>
    </w:tbl>
    <w:p w:rsidR="00D745AD" w:rsidRDefault="00D745AD" w:rsidP="00D745AD">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7797"/>
        <w:gridCol w:w="1417"/>
      </w:tblGrid>
      <w:tr w:rsidR="00D745AD" w:rsidRPr="004A7C8E" w:rsidTr="002F7B70">
        <w:trPr>
          <w:tblHeader/>
        </w:trPr>
        <w:tc>
          <w:tcPr>
            <w:tcW w:w="7797" w:type="dxa"/>
            <w:tcBorders>
              <w:right w:val="nil"/>
            </w:tcBorders>
            <w:shd w:val="clear" w:color="auto" w:fill="CCCCCC"/>
          </w:tcPr>
          <w:p w:rsidR="00D745AD" w:rsidRPr="004A7C8E" w:rsidRDefault="00D745AD" w:rsidP="002F7B70">
            <w:pPr>
              <w:spacing w:before="120" w:after="120"/>
              <w:outlineLvl w:val="4"/>
              <w:rPr>
                <w:rFonts w:ascii="Arial Narrow" w:hAnsi="Arial Narrow" w:cs="Arial"/>
                <w:b/>
              </w:rPr>
            </w:pPr>
            <w:r>
              <w:rPr>
                <w:rFonts w:ascii="Arial Narrow" w:hAnsi="Arial Narrow" w:cs="Arial"/>
                <w:b/>
              </w:rPr>
              <w:t xml:space="preserve">Other evidence </w:t>
            </w:r>
            <w:r w:rsidRPr="00751DDA">
              <w:rPr>
                <w:rFonts w:ascii="Arial Narrow" w:hAnsi="Arial Narrow" w:cs="Arial"/>
              </w:rPr>
              <w:t>(see following pages</w:t>
            </w:r>
            <w:r>
              <w:rPr>
                <w:rFonts w:ascii="Arial Narrow" w:hAnsi="Arial Narrow" w:cs="Arial"/>
              </w:rPr>
              <w:t xml:space="preserve"> for details</w:t>
            </w:r>
            <w:r w:rsidRPr="00751DDA">
              <w:rPr>
                <w:rFonts w:ascii="Arial Narrow" w:hAnsi="Arial Narrow" w:cs="Arial"/>
              </w:rPr>
              <w:t>)</w:t>
            </w:r>
          </w:p>
        </w:tc>
        <w:tc>
          <w:tcPr>
            <w:tcW w:w="1417" w:type="dxa"/>
            <w:tcBorders>
              <w:left w:val="nil"/>
            </w:tcBorders>
            <w:shd w:val="clear" w:color="auto" w:fill="CCCCCC"/>
          </w:tcPr>
          <w:p w:rsidR="00D745AD" w:rsidRPr="004A7C8E" w:rsidRDefault="00D745AD" w:rsidP="002F7B70">
            <w:pPr>
              <w:spacing w:before="120" w:after="120"/>
              <w:outlineLvl w:val="4"/>
              <w:rPr>
                <w:rFonts w:ascii="Arial Narrow" w:hAnsi="Arial Narrow" w:cs="Arial"/>
                <w:b/>
              </w:rPr>
            </w:pPr>
            <w:r>
              <w:rPr>
                <w:rFonts w:ascii="Arial Narrow" w:hAnsi="Arial Narrow" w:cs="Arial"/>
                <w:b/>
                <w:bCs/>
              </w:rPr>
              <w:t>Satisfactory</w:t>
            </w:r>
          </w:p>
        </w:tc>
      </w:tr>
      <w:tr w:rsidR="00D745AD" w:rsidRPr="004A7C8E" w:rsidTr="002F7B70">
        <w:tc>
          <w:tcPr>
            <w:tcW w:w="7797" w:type="dxa"/>
            <w:shd w:val="clear" w:color="auto" w:fill="auto"/>
          </w:tcPr>
          <w:p w:rsidR="00D745AD" w:rsidRPr="0063189F" w:rsidRDefault="00D745AD" w:rsidP="002F7B70">
            <w:pPr>
              <w:spacing w:before="120" w:after="120"/>
              <w:rPr>
                <w:rFonts w:ascii="Arial Narrow" w:hAnsi="Arial Narrow" w:cs="Arial"/>
              </w:rPr>
            </w:pPr>
            <w:r w:rsidRPr="009F0603">
              <w:rPr>
                <w:rFonts w:ascii="Arial Narrow" w:hAnsi="Arial Narrow" w:cs="Arial"/>
                <w:b/>
              </w:rPr>
              <w:t>Practical demonstrations</w:t>
            </w:r>
            <w:r>
              <w:rPr>
                <w:rFonts w:ascii="Arial Narrow" w:hAnsi="Arial Narrow" w:cs="Arial"/>
              </w:rPr>
              <w:t xml:space="preserve"> – specific criteria and general performance evidence</w:t>
            </w:r>
          </w:p>
        </w:tc>
        <w:tc>
          <w:tcPr>
            <w:tcW w:w="1417" w:type="dxa"/>
            <w:vAlign w:val="center"/>
          </w:tcPr>
          <w:p w:rsidR="00D745AD" w:rsidRPr="004A7C8E" w:rsidRDefault="00D745AD" w:rsidP="002F7B70">
            <w:pPr>
              <w:spacing w:before="120" w:after="120"/>
              <w:jc w:val="center"/>
              <w:rPr>
                <w:rFonts w:ascii="Arial Narrow" w:hAnsi="Arial Narrow"/>
              </w:rPr>
            </w:pPr>
            <w:r w:rsidRPr="004A7C8E">
              <w:rPr>
                <w:rFonts w:ascii="Arial" w:hAnsi="Arial" w:cs="Arial"/>
              </w:rPr>
              <w:sym w:font="Wingdings" w:char="F071"/>
            </w:r>
          </w:p>
        </w:tc>
      </w:tr>
      <w:tr w:rsidR="00D745AD" w:rsidRPr="004A7C8E" w:rsidTr="002F7B70">
        <w:tc>
          <w:tcPr>
            <w:tcW w:w="7797" w:type="dxa"/>
            <w:shd w:val="clear" w:color="auto" w:fill="auto"/>
          </w:tcPr>
          <w:p w:rsidR="00D745AD" w:rsidRDefault="00D745AD" w:rsidP="002F7B70">
            <w:pPr>
              <w:spacing w:before="120" w:after="120"/>
              <w:rPr>
                <w:rFonts w:ascii="Arial Narrow" w:hAnsi="Arial Narrow" w:cs="Arial"/>
              </w:rPr>
            </w:pPr>
            <w:r w:rsidRPr="009F0603">
              <w:rPr>
                <w:rFonts w:ascii="Arial Narrow" w:hAnsi="Arial Narrow" w:cs="Arial"/>
                <w:b/>
              </w:rPr>
              <w:t>Third party sign-off</w:t>
            </w:r>
            <w:r>
              <w:rPr>
                <w:rFonts w:ascii="Arial Narrow" w:hAnsi="Arial Narrow" w:cs="Arial"/>
              </w:rPr>
              <w:t xml:space="preserve"> – confirming the candidate’s consistent on-the-job performance</w:t>
            </w:r>
          </w:p>
        </w:tc>
        <w:tc>
          <w:tcPr>
            <w:tcW w:w="1417" w:type="dxa"/>
            <w:vAlign w:val="center"/>
          </w:tcPr>
          <w:p w:rsidR="00D745AD" w:rsidRPr="004A7C8E" w:rsidRDefault="00D745AD" w:rsidP="002F7B70">
            <w:pPr>
              <w:spacing w:before="120" w:after="120"/>
              <w:jc w:val="center"/>
              <w:rPr>
                <w:rFonts w:ascii="Arial" w:hAnsi="Arial" w:cs="Arial"/>
              </w:rPr>
            </w:pPr>
            <w:r w:rsidRPr="004A7C8E">
              <w:rPr>
                <w:rFonts w:ascii="Arial" w:hAnsi="Arial" w:cs="Arial"/>
              </w:rPr>
              <w:sym w:font="Wingdings" w:char="F071"/>
            </w:r>
          </w:p>
        </w:tc>
      </w:tr>
      <w:tr w:rsidR="00D745AD" w:rsidRPr="004A7C8E" w:rsidTr="002F7B70">
        <w:tc>
          <w:tcPr>
            <w:tcW w:w="7797" w:type="dxa"/>
            <w:shd w:val="clear" w:color="auto" w:fill="auto"/>
          </w:tcPr>
          <w:p w:rsidR="00D745AD" w:rsidRPr="009F0603" w:rsidRDefault="00D745AD" w:rsidP="002F7B70">
            <w:pPr>
              <w:spacing w:before="120" w:after="120"/>
              <w:rPr>
                <w:rFonts w:ascii="Arial Narrow" w:hAnsi="Arial Narrow" w:cs="Arial"/>
                <w:b/>
              </w:rPr>
            </w:pPr>
            <w:r w:rsidRPr="009F0603">
              <w:rPr>
                <w:rFonts w:ascii="Arial Narrow" w:hAnsi="Arial Narrow" w:cs="Arial"/>
                <w:b/>
              </w:rPr>
              <w:t xml:space="preserve">RPL evidence </w:t>
            </w:r>
            <w:r w:rsidRPr="009F0603">
              <w:rPr>
                <w:rFonts w:ascii="Arial Narrow" w:hAnsi="Arial Narrow" w:cs="Arial"/>
              </w:rPr>
              <w:t>– listing</w:t>
            </w:r>
            <w:r>
              <w:rPr>
                <w:rFonts w:ascii="Arial Narrow" w:hAnsi="Arial Narrow" w:cs="Arial"/>
              </w:rPr>
              <w:t xml:space="preserve"> previous accreditations, portfolios or other RPL evidence</w:t>
            </w:r>
            <w:r>
              <w:rPr>
                <w:rFonts w:ascii="Arial Narrow" w:hAnsi="Arial Narrow" w:cs="Arial"/>
                <w:b/>
              </w:rPr>
              <w:t xml:space="preserve"> </w:t>
            </w:r>
          </w:p>
        </w:tc>
        <w:tc>
          <w:tcPr>
            <w:tcW w:w="1417" w:type="dxa"/>
            <w:vAlign w:val="center"/>
          </w:tcPr>
          <w:p w:rsidR="00D745AD" w:rsidRPr="004A7C8E" w:rsidRDefault="00D745AD" w:rsidP="002F7B70">
            <w:pPr>
              <w:spacing w:before="120" w:after="120"/>
              <w:jc w:val="center"/>
              <w:rPr>
                <w:rFonts w:ascii="Arial" w:hAnsi="Arial" w:cs="Arial"/>
              </w:rPr>
            </w:pPr>
            <w:r w:rsidRPr="004A7C8E">
              <w:rPr>
                <w:rFonts w:ascii="Arial" w:hAnsi="Arial" w:cs="Arial"/>
              </w:rPr>
              <w:sym w:font="Wingdings" w:char="F071"/>
            </w:r>
          </w:p>
        </w:tc>
      </w:tr>
    </w:tbl>
    <w:p w:rsidR="00D745AD" w:rsidRDefault="00D745AD" w:rsidP="00D745AD">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9214"/>
      </w:tblGrid>
      <w:tr w:rsidR="005378B6" w:rsidRPr="004A7C8E" w:rsidTr="008F463A">
        <w:trPr>
          <w:tblHeader/>
        </w:trPr>
        <w:tc>
          <w:tcPr>
            <w:tcW w:w="9214" w:type="dxa"/>
            <w:shd w:val="clear" w:color="auto" w:fill="CCCCCC"/>
          </w:tcPr>
          <w:p w:rsidR="005378B6" w:rsidRPr="004A7C8E" w:rsidRDefault="005378B6" w:rsidP="002F7B70">
            <w:pPr>
              <w:spacing w:before="120" w:after="120"/>
              <w:outlineLvl w:val="4"/>
              <w:rPr>
                <w:rFonts w:ascii="Arial Narrow" w:hAnsi="Arial Narrow" w:cs="Arial"/>
                <w:b/>
              </w:rPr>
            </w:pPr>
            <w:r>
              <w:rPr>
                <w:rFonts w:ascii="Arial Narrow" w:hAnsi="Arial Narrow" w:cs="Arial"/>
                <w:b/>
              </w:rPr>
              <w:t>Assessment result</w:t>
            </w:r>
          </w:p>
        </w:tc>
      </w:tr>
      <w:tr w:rsidR="00D745AD" w:rsidRPr="004A7C8E" w:rsidTr="002F7B70">
        <w:tc>
          <w:tcPr>
            <w:tcW w:w="9214" w:type="dxa"/>
            <w:shd w:val="clear" w:color="auto" w:fill="auto"/>
          </w:tcPr>
          <w:p w:rsidR="00D745AD" w:rsidRPr="004A7C8E" w:rsidRDefault="00D745AD" w:rsidP="002F7B70">
            <w:pPr>
              <w:spacing w:before="120" w:after="120"/>
              <w:jc w:val="center"/>
              <w:rPr>
                <w:rFonts w:ascii="Arial Narrow" w:hAnsi="Arial Narrow"/>
              </w:rPr>
            </w:pPr>
            <w:r w:rsidRPr="004A7C8E">
              <w:rPr>
                <w:rFonts w:ascii="Arial Narrow" w:hAnsi="Arial Narrow" w:cs="Arial"/>
                <w:b/>
                <w:bCs/>
              </w:rPr>
              <w:t>Competent</w:t>
            </w:r>
            <w:r>
              <w:rPr>
                <w:rFonts w:ascii="Arial" w:hAnsi="Arial" w:cs="Arial"/>
              </w:rPr>
              <w:t xml:space="preserve">  </w:t>
            </w:r>
            <w:r w:rsidRPr="004A7C8E">
              <w:rPr>
                <w:rFonts w:ascii="Arial" w:hAnsi="Arial" w:cs="Arial"/>
              </w:rPr>
              <w:sym w:font="Wingdings" w:char="F071"/>
            </w:r>
            <w:r w:rsidRPr="004A7C8E">
              <w:rPr>
                <w:rFonts w:ascii="Arial Narrow" w:hAnsi="Arial Narrow" w:cs="Arial"/>
                <w:b/>
                <w:bCs/>
              </w:rPr>
              <w:t xml:space="preserve"> </w:t>
            </w:r>
            <w:r>
              <w:rPr>
                <w:rFonts w:ascii="Arial Narrow" w:hAnsi="Arial Narrow" w:cs="Arial"/>
                <w:b/>
                <w:bCs/>
              </w:rPr>
              <w:t xml:space="preserve">                        </w:t>
            </w:r>
            <w:r w:rsidRPr="004A7C8E">
              <w:rPr>
                <w:rFonts w:ascii="Arial Narrow" w:hAnsi="Arial Narrow" w:cs="Arial"/>
                <w:b/>
                <w:bCs/>
              </w:rPr>
              <w:t>Not yet competent</w:t>
            </w:r>
            <w:r>
              <w:rPr>
                <w:rFonts w:ascii="Arial Narrow" w:hAnsi="Arial Narrow" w:cs="Arial"/>
                <w:b/>
                <w:bCs/>
              </w:rPr>
              <w:t xml:space="preserve">  </w:t>
            </w:r>
            <w:r w:rsidRPr="004A7C8E">
              <w:rPr>
                <w:rFonts w:ascii="Arial" w:hAnsi="Arial" w:cs="Arial"/>
              </w:rPr>
              <w:sym w:font="Wingdings" w:char="F071"/>
            </w:r>
          </w:p>
        </w:tc>
      </w:tr>
    </w:tbl>
    <w:p w:rsidR="00D745AD" w:rsidRPr="004A7C8E" w:rsidRDefault="00D745AD" w:rsidP="00D745AD">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D745AD" w:rsidRPr="004A7C8E" w:rsidTr="002F7B70">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right w:w="57" w:type="dxa"/>
            </w:tcMar>
          </w:tcPr>
          <w:p w:rsidR="00D745AD" w:rsidRPr="004A7C8E" w:rsidRDefault="00D745AD" w:rsidP="002F7B70">
            <w:pPr>
              <w:spacing w:before="100" w:after="100"/>
              <w:rPr>
                <w:rFonts w:ascii="Arial Narrow" w:hAnsi="Arial Narrow" w:cs="Arial"/>
                <w:b/>
                <w:sz w:val="22"/>
                <w:szCs w:val="22"/>
              </w:rPr>
            </w:pPr>
            <w:r w:rsidRPr="004A7C8E">
              <w:rPr>
                <w:rFonts w:ascii="Arial" w:hAnsi="Arial" w:cs="Arial"/>
                <w:b/>
                <w:sz w:val="22"/>
                <w:szCs w:val="22"/>
              </w:rPr>
              <w:t>Statement</w:t>
            </w:r>
            <w:r w:rsidRPr="004A7C8E">
              <w:rPr>
                <w:rFonts w:ascii="Arial Narrow" w:hAnsi="Arial Narrow" w:cs="Arial"/>
                <w:b/>
                <w:sz w:val="22"/>
                <w:szCs w:val="22"/>
              </w:rPr>
              <w:t xml:space="preserve">: </w:t>
            </w:r>
            <w:r w:rsidRPr="004A7C8E">
              <w:rPr>
                <w:rFonts w:ascii="Arial Narrow" w:hAnsi="Arial Narrow" w:cs="Arial"/>
              </w:rPr>
              <w:t>I agree that I was ready to be assessed and the assessment process was explained to me</w:t>
            </w:r>
          </w:p>
        </w:tc>
      </w:tr>
      <w:tr w:rsidR="00D745AD" w:rsidRPr="004A7C8E" w:rsidTr="002F7B70">
        <w:tc>
          <w:tcPr>
            <w:tcW w:w="2410" w:type="dxa"/>
            <w:shd w:val="clear" w:color="auto" w:fill="BFBFBF"/>
          </w:tcPr>
          <w:p w:rsidR="00D745AD" w:rsidRPr="004A7C8E" w:rsidRDefault="00D745AD" w:rsidP="002F7B70">
            <w:pPr>
              <w:spacing w:before="120" w:after="120"/>
              <w:rPr>
                <w:rFonts w:ascii="Arial Narrow" w:hAnsi="Arial Narrow" w:cs="Arial"/>
                <w:b/>
              </w:rPr>
            </w:pPr>
            <w:r w:rsidRPr="004A7C8E">
              <w:rPr>
                <w:rFonts w:ascii="Arial Narrow" w:hAnsi="Arial Narrow" w:cs="Arial"/>
                <w:b/>
              </w:rPr>
              <w:t>Candidate’s signature</w:t>
            </w:r>
          </w:p>
        </w:tc>
        <w:tc>
          <w:tcPr>
            <w:tcW w:w="4253" w:type="dxa"/>
          </w:tcPr>
          <w:p w:rsidR="00D745AD" w:rsidRPr="004A7C8E" w:rsidRDefault="00D745AD" w:rsidP="002F7B70">
            <w:pPr>
              <w:spacing w:before="120" w:after="120"/>
              <w:rPr>
                <w:rFonts w:ascii="Arial Narrow" w:hAnsi="Arial Narrow" w:cs="Arial"/>
                <w:b/>
              </w:rPr>
            </w:pPr>
          </w:p>
        </w:tc>
        <w:tc>
          <w:tcPr>
            <w:tcW w:w="709" w:type="dxa"/>
            <w:shd w:val="clear" w:color="auto" w:fill="BFBFBF"/>
          </w:tcPr>
          <w:p w:rsidR="00D745AD" w:rsidRPr="004A7C8E" w:rsidRDefault="00D745AD" w:rsidP="002F7B70">
            <w:pPr>
              <w:spacing w:before="120" w:after="120"/>
              <w:rPr>
                <w:rFonts w:ascii="Arial Narrow" w:hAnsi="Arial Narrow" w:cs="Arial"/>
                <w:b/>
              </w:rPr>
            </w:pPr>
            <w:r w:rsidRPr="004A7C8E">
              <w:rPr>
                <w:rFonts w:ascii="Arial Narrow" w:hAnsi="Arial Narrow" w:cs="Arial"/>
                <w:b/>
              </w:rPr>
              <w:t>Date</w:t>
            </w:r>
          </w:p>
        </w:tc>
        <w:tc>
          <w:tcPr>
            <w:tcW w:w="1842" w:type="dxa"/>
          </w:tcPr>
          <w:p w:rsidR="00D745AD" w:rsidRPr="004A7C8E" w:rsidRDefault="00D745AD" w:rsidP="002F7B70">
            <w:pPr>
              <w:spacing w:before="120" w:after="120"/>
              <w:rPr>
                <w:rFonts w:ascii="Arial Narrow" w:hAnsi="Arial Narrow" w:cs="Arial"/>
                <w:b/>
              </w:rPr>
            </w:pPr>
          </w:p>
        </w:tc>
      </w:tr>
    </w:tbl>
    <w:p w:rsidR="00D745AD" w:rsidRDefault="00D745AD" w:rsidP="00D745AD">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552"/>
        <w:gridCol w:w="4111"/>
        <w:gridCol w:w="709"/>
        <w:gridCol w:w="1842"/>
      </w:tblGrid>
      <w:tr w:rsidR="00FF3F6E" w:rsidRPr="004A7C8E" w:rsidTr="005378B6">
        <w:trPr>
          <w:tblHeader/>
        </w:trPr>
        <w:tc>
          <w:tcPr>
            <w:tcW w:w="9214" w:type="dxa"/>
            <w:gridSpan w:val="4"/>
            <w:shd w:val="clear" w:color="auto" w:fill="CCCCCC"/>
          </w:tcPr>
          <w:p w:rsidR="00FF3F6E" w:rsidRPr="004A7C8E" w:rsidRDefault="00FF3F6E" w:rsidP="00D04965">
            <w:pPr>
              <w:spacing w:before="120" w:after="120"/>
              <w:outlineLvl w:val="4"/>
              <w:rPr>
                <w:rFonts w:ascii="Arial Narrow" w:hAnsi="Arial Narrow" w:cs="Arial"/>
                <w:b/>
              </w:rPr>
            </w:pPr>
            <w:r>
              <w:rPr>
                <w:rFonts w:ascii="Arial Narrow" w:hAnsi="Arial Narrow" w:cs="Arial"/>
                <w:b/>
              </w:rPr>
              <w:t>Assessor’s comments</w:t>
            </w:r>
          </w:p>
        </w:tc>
      </w:tr>
      <w:tr w:rsidR="005F4BFF" w:rsidRPr="004A7C8E" w:rsidTr="005378B6">
        <w:tc>
          <w:tcPr>
            <w:tcW w:w="9214" w:type="dxa"/>
            <w:gridSpan w:val="4"/>
            <w:shd w:val="clear" w:color="auto" w:fill="auto"/>
          </w:tcPr>
          <w:p w:rsidR="00FF3F6E" w:rsidRDefault="00FF3F6E" w:rsidP="00FF3F6E">
            <w:pPr>
              <w:tabs>
                <w:tab w:val="left" w:pos="7830"/>
              </w:tabs>
              <w:spacing w:before="120" w:after="120"/>
              <w:ind w:left="2586" w:hanging="2586"/>
              <w:rPr>
                <w:rFonts w:ascii="Arial Narrow" w:hAnsi="Arial Narrow"/>
              </w:rPr>
            </w:pPr>
            <w:r>
              <w:rPr>
                <w:rFonts w:ascii="Arial Narrow" w:hAnsi="Arial Narrow"/>
              </w:rPr>
              <w:t xml:space="preserve">Assessed in conjunction with: </w:t>
            </w:r>
          </w:p>
          <w:p w:rsidR="005F4BFF" w:rsidRDefault="00F365D9" w:rsidP="005378B6">
            <w:pPr>
              <w:tabs>
                <w:tab w:val="left" w:pos="7405"/>
              </w:tabs>
              <w:spacing w:before="120" w:after="120"/>
              <w:rPr>
                <w:rFonts w:ascii="Arial Narrow" w:hAnsi="Arial Narrow"/>
              </w:rPr>
            </w:pPr>
            <w:r>
              <w:rPr>
                <w:rFonts w:ascii="Arial Narrow" w:hAnsi="Arial Narrow" w:cs="Arial"/>
                <w:i/>
              </w:rPr>
              <w:t>MSFFL2006</w:t>
            </w:r>
            <w:r w:rsidR="00FF3F6E">
              <w:rPr>
                <w:rFonts w:ascii="Arial Narrow" w:hAnsi="Arial Narrow" w:cs="Arial"/>
                <w:i/>
              </w:rPr>
              <w:t>:</w:t>
            </w:r>
            <w:r w:rsidR="00FF3F6E" w:rsidRPr="00745C01">
              <w:rPr>
                <w:rFonts w:ascii="Arial Narrow" w:hAnsi="Arial Narrow" w:cs="Arial"/>
                <w:i/>
                <w:lang w:eastAsia="en-AU"/>
              </w:rPr>
              <w:t xml:space="preserve"> </w:t>
            </w:r>
            <w:r>
              <w:rPr>
                <w:rFonts w:ascii="Arial Narrow" w:hAnsi="Arial Narrow" w:cs="Arial"/>
                <w:i/>
                <w:lang w:eastAsia="en-AU"/>
              </w:rPr>
              <w:t>Prepare, s</w:t>
            </w:r>
            <w:r w:rsidR="00FF3F6E">
              <w:rPr>
                <w:rFonts w:ascii="Arial Narrow" w:hAnsi="Arial Narrow" w:cs="Arial"/>
                <w:i/>
                <w:lang w:eastAsia="en-AU"/>
              </w:rPr>
              <w:t xml:space="preserve">elect and apply </w:t>
            </w:r>
            <w:r>
              <w:rPr>
                <w:rFonts w:ascii="Arial Narrow" w:hAnsi="Arial Narrow" w:cs="Arial"/>
                <w:i/>
                <w:lang w:eastAsia="en-AU"/>
              </w:rPr>
              <w:t>smoothing and patching compounds</w:t>
            </w:r>
            <w:r w:rsidR="00FF3F6E">
              <w:rPr>
                <w:rFonts w:ascii="Arial Narrow" w:hAnsi="Arial Narrow"/>
              </w:rPr>
              <w:t xml:space="preserve">  </w:t>
            </w:r>
            <w:r w:rsidR="00FF3F6E">
              <w:rPr>
                <w:rFonts w:ascii="Arial Narrow" w:hAnsi="Arial Narrow"/>
              </w:rPr>
              <w:tab/>
            </w:r>
            <w:r w:rsidR="00FF3F6E" w:rsidRPr="00745C01">
              <w:rPr>
                <w:rFonts w:ascii="Arial Narrow" w:hAnsi="Arial Narrow" w:cs="Arial"/>
                <w:bCs/>
              </w:rPr>
              <w:t>Yes</w:t>
            </w:r>
            <w:r w:rsidR="00FF3F6E" w:rsidRPr="00745C01">
              <w:rPr>
                <w:rFonts w:ascii="Arial" w:hAnsi="Arial" w:cs="Arial"/>
              </w:rPr>
              <w:t xml:space="preserve"> </w:t>
            </w:r>
            <w:r w:rsidR="00FF3F6E" w:rsidRPr="00745C01">
              <w:rPr>
                <w:rFonts w:ascii="Arial" w:hAnsi="Arial" w:cs="Arial"/>
              </w:rPr>
              <w:sym w:font="Wingdings" w:char="F071"/>
            </w:r>
            <w:r w:rsidR="00FF3F6E" w:rsidRPr="00745C01">
              <w:rPr>
                <w:rFonts w:ascii="Arial Narrow" w:hAnsi="Arial Narrow" w:cs="Arial"/>
                <w:bCs/>
              </w:rPr>
              <w:t xml:space="preserve"> </w:t>
            </w:r>
            <w:r w:rsidR="00FF3F6E">
              <w:rPr>
                <w:rFonts w:ascii="Arial Narrow" w:hAnsi="Arial Narrow" w:cs="Arial"/>
                <w:bCs/>
              </w:rPr>
              <w:t xml:space="preserve">  </w:t>
            </w:r>
            <w:r w:rsidR="00FF3F6E" w:rsidRPr="00745C01">
              <w:rPr>
                <w:rFonts w:ascii="Arial Narrow" w:hAnsi="Arial Narrow" w:cs="Arial"/>
                <w:bCs/>
              </w:rPr>
              <w:t xml:space="preserve"> No </w:t>
            </w:r>
            <w:r w:rsidR="00FF3F6E" w:rsidRPr="00745C01">
              <w:rPr>
                <w:rFonts w:ascii="Arial" w:hAnsi="Arial" w:cs="Arial"/>
              </w:rPr>
              <w:sym w:font="Wingdings" w:char="F071"/>
            </w:r>
          </w:p>
          <w:p w:rsidR="005F4BFF" w:rsidRDefault="005F4BFF" w:rsidP="00D04965">
            <w:pPr>
              <w:spacing w:before="120" w:after="120"/>
              <w:jc w:val="center"/>
              <w:rPr>
                <w:rFonts w:ascii="Arial Narrow" w:hAnsi="Arial Narrow"/>
              </w:rPr>
            </w:pPr>
          </w:p>
          <w:p w:rsidR="00D745AD" w:rsidRDefault="00D745AD" w:rsidP="00D04965">
            <w:pPr>
              <w:spacing w:before="120" w:after="120"/>
              <w:jc w:val="center"/>
              <w:rPr>
                <w:rFonts w:ascii="Arial Narrow" w:hAnsi="Arial Narrow"/>
              </w:rPr>
            </w:pPr>
          </w:p>
          <w:p w:rsidR="005F4BFF" w:rsidRPr="004A7C8E" w:rsidRDefault="005F4BFF" w:rsidP="00D04965">
            <w:pPr>
              <w:spacing w:before="120" w:after="120"/>
              <w:jc w:val="center"/>
              <w:rPr>
                <w:rFonts w:ascii="Arial Narrow" w:hAnsi="Arial Narrow"/>
              </w:rPr>
            </w:pPr>
          </w:p>
        </w:tc>
      </w:tr>
      <w:tr w:rsidR="004A7C8E" w:rsidRPr="004A7C8E" w:rsidTr="005378B6">
        <w:tblPrEx>
          <w:tblBorders>
            <w:insideV w:val="single" w:sz="4" w:space="0" w:color="auto"/>
          </w:tblBorders>
          <w:tblLook w:val="01E0"/>
        </w:tblPrEx>
        <w:tc>
          <w:tcPr>
            <w:tcW w:w="2552"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Assessor’s signature</w:t>
            </w:r>
          </w:p>
        </w:tc>
        <w:tc>
          <w:tcPr>
            <w:tcW w:w="4111"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532A87" w:rsidRDefault="00532A87" w:rsidP="00532A87">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532A87" w:rsidRDefault="00532A87" w:rsidP="00532A87">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FF3F6E" w:rsidTr="001E0550">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FF3F6E" w:rsidRDefault="00602AAE" w:rsidP="001E0550">
            <w:pPr>
              <w:pStyle w:val="Heading5"/>
            </w:pPr>
            <w:r w:rsidRPr="00602AAE">
              <w:t xml:space="preserve">Specific demonstration criteria </w:t>
            </w:r>
            <w:r w:rsidR="00795B6C"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FF3F6E" w:rsidRDefault="00FF3F6E" w:rsidP="001E0550">
            <w:pPr>
              <w:pStyle w:val="Heading5"/>
              <w:rPr>
                <w:bCs/>
              </w:rPr>
            </w:pPr>
            <w:r>
              <w:t>Confirmed</w:t>
            </w:r>
          </w:p>
        </w:tc>
      </w:tr>
      <w:tr w:rsidR="00F365D9" w:rsidTr="00794365">
        <w:trPr>
          <w:tblHeader/>
        </w:trPr>
        <w:tc>
          <w:tcPr>
            <w:tcW w:w="8082" w:type="dxa"/>
            <w:tcBorders>
              <w:top w:val="single" w:sz="4" w:space="0" w:color="auto"/>
              <w:left w:val="single" w:sz="4" w:space="0" w:color="auto"/>
              <w:bottom w:val="single" w:sz="4" w:space="0" w:color="auto"/>
              <w:right w:val="nil"/>
            </w:tcBorders>
          </w:tcPr>
          <w:p w:rsidR="00F365D9" w:rsidRDefault="00F365D9" w:rsidP="00794365">
            <w:pPr>
              <w:pStyle w:val="BodyText"/>
              <w:spacing w:before="120" w:after="120"/>
            </w:pPr>
            <w:r>
              <w:t>Complete a minimum of 3 different applications of compounds and additives to substrates – involving the selection, preparation and application of appropriate compounds and additives in order to prepare the substrate for finish coverings</w:t>
            </w:r>
          </w:p>
        </w:tc>
        <w:tc>
          <w:tcPr>
            <w:tcW w:w="1278" w:type="dxa"/>
            <w:tcBorders>
              <w:top w:val="single" w:sz="4" w:space="0" w:color="auto"/>
              <w:left w:val="nil"/>
              <w:bottom w:val="single" w:sz="4" w:space="0" w:color="auto"/>
              <w:right w:val="single" w:sz="4" w:space="0" w:color="auto"/>
            </w:tcBorders>
            <w:vAlign w:val="center"/>
            <w:hideMark/>
          </w:tcPr>
          <w:p w:rsidR="00F365D9" w:rsidRDefault="00F365D9" w:rsidP="00794365">
            <w:pPr>
              <w:spacing w:before="120" w:after="120"/>
              <w:jc w:val="center"/>
            </w:pPr>
            <w:r>
              <w:sym w:font="Wingdings" w:char="F071"/>
            </w:r>
          </w:p>
        </w:tc>
      </w:tr>
    </w:tbl>
    <w:p w:rsidR="00C77D45" w:rsidRDefault="00C77D45" w:rsidP="00C77D4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686587" w:rsidTr="00686587">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686587" w:rsidRPr="00686587" w:rsidRDefault="004F1BD2" w:rsidP="00F365D9">
            <w:pPr>
              <w:spacing w:before="120" w:after="120"/>
              <w:rPr>
                <w:rFonts w:ascii="Arial Narrow" w:hAnsi="Arial Narrow" w:cs="Arial"/>
                <w:b/>
              </w:rPr>
            </w:pPr>
            <w:r>
              <w:rPr>
                <w:rFonts w:ascii="Arial Narrow" w:hAnsi="Arial Narrow"/>
                <w:b/>
              </w:rPr>
              <w:t xml:space="preserve">Details </w:t>
            </w:r>
            <w:r w:rsidR="00686587">
              <w:rPr>
                <w:rFonts w:ascii="Arial Narrow" w:hAnsi="Arial Narrow"/>
                <w:b/>
              </w:rPr>
              <w:t xml:space="preserve">of </w:t>
            </w:r>
            <w:r w:rsidR="00F365D9">
              <w:rPr>
                <w:rFonts w:ascii="Arial Narrow" w:hAnsi="Arial Narrow"/>
                <w:b/>
              </w:rPr>
              <w:t>Application</w:t>
            </w:r>
            <w:r w:rsidR="00686587" w:rsidRPr="00905DCB">
              <w:rPr>
                <w:rFonts w:ascii="Arial Narrow" w:hAnsi="Arial Narrow"/>
                <w:b/>
              </w:rPr>
              <w:t xml:space="preserve"> 1</w:t>
            </w:r>
          </w:p>
        </w:tc>
      </w:tr>
      <w:tr w:rsidR="00686587" w:rsidTr="00686587">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686587" w:rsidRDefault="00686587" w:rsidP="00686587">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686587" w:rsidRDefault="00686587" w:rsidP="00686587">
            <w:pPr>
              <w:tabs>
                <w:tab w:val="left" w:pos="2274"/>
              </w:tabs>
              <w:spacing w:before="120" w:after="120"/>
              <w:rPr>
                <w:rFonts w:ascii="Arial Narrow" w:hAnsi="Arial Narrow"/>
              </w:rPr>
            </w:pPr>
            <w:r>
              <w:rPr>
                <w:rFonts w:ascii="Arial Narrow" w:hAnsi="Arial Narrow"/>
              </w:rPr>
              <w:t>Description:</w:t>
            </w:r>
          </w:p>
          <w:p w:rsidR="00686587" w:rsidRDefault="00686587" w:rsidP="00686587">
            <w:pPr>
              <w:tabs>
                <w:tab w:val="left" w:pos="2274"/>
              </w:tabs>
              <w:spacing w:before="120" w:after="120"/>
              <w:rPr>
                <w:rFonts w:ascii="Arial Narrow" w:hAnsi="Arial Narrow"/>
              </w:rPr>
            </w:pPr>
          </w:p>
          <w:p w:rsidR="00532A87" w:rsidRDefault="00532A87" w:rsidP="00686587">
            <w:pPr>
              <w:tabs>
                <w:tab w:val="left" w:pos="2274"/>
              </w:tabs>
              <w:spacing w:before="120" w:after="120"/>
              <w:rPr>
                <w:rFonts w:ascii="Arial Narrow" w:hAnsi="Arial Narrow"/>
              </w:rPr>
            </w:pPr>
          </w:p>
          <w:p w:rsidR="00686587" w:rsidRPr="00686587" w:rsidRDefault="00686587" w:rsidP="00686587">
            <w:pPr>
              <w:tabs>
                <w:tab w:val="left" w:pos="2274"/>
              </w:tabs>
              <w:spacing w:before="120" w:after="120"/>
              <w:rPr>
                <w:rFonts w:ascii="Arial Narrow" w:hAnsi="Arial Narrow"/>
              </w:rPr>
            </w:pPr>
          </w:p>
        </w:tc>
      </w:tr>
    </w:tbl>
    <w:p w:rsidR="00D621DD" w:rsidRDefault="00D621DD" w:rsidP="00D621DD">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D621DD" w:rsidTr="007266AC">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D621DD" w:rsidRPr="00686587" w:rsidRDefault="004F1BD2" w:rsidP="00F365D9">
            <w:pPr>
              <w:spacing w:before="120" w:after="120"/>
              <w:rPr>
                <w:rFonts w:ascii="Arial Narrow" w:hAnsi="Arial Narrow" w:cs="Arial"/>
                <w:b/>
              </w:rPr>
            </w:pPr>
            <w:r>
              <w:rPr>
                <w:rFonts w:ascii="Arial Narrow" w:hAnsi="Arial Narrow"/>
                <w:b/>
              </w:rPr>
              <w:t xml:space="preserve">Details </w:t>
            </w:r>
            <w:r w:rsidR="00D621DD">
              <w:rPr>
                <w:rFonts w:ascii="Arial Narrow" w:hAnsi="Arial Narrow"/>
                <w:b/>
              </w:rPr>
              <w:t xml:space="preserve">of </w:t>
            </w:r>
            <w:r w:rsidR="00F365D9">
              <w:rPr>
                <w:rFonts w:ascii="Arial Narrow" w:hAnsi="Arial Narrow"/>
                <w:b/>
              </w:rPr>
              <w:t>Application</w:t>
            </w:r>
            <w:r w:rsidR="00D621DD">
              <w:rPr>
                <w:rFonts w:ascii="Arial Narrow" w:hAnsi="Arial Narrow"/>
                <w:b/>
              </w:rPr>
              <w:t xml:space="preserve"> 2</w:t>
            </w:r>
          </w:p>
        </w:tc>
      </w:tr>
      <w:tr w:rsidR="00D621DD" w:rsidTr="007266AC">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D621DD" w:rsidRDefault="00D621DD" w:rsidP="007266AC">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D621DD" w:rsidRDefault="00D621DD" w:rsidP="007266AC">
            <w:pPr>
              <w:tabs>
                <w:tab w:val="left" w:pos="2274"/>
              </w:tabs>
              <w:spacing w:before="120" w:after="120"/>
              <w:rPr>
                <w:rFonts w:ascii="Arial Narrow" w:hAnsi="Arial Narrow"/>
              </w:rPr>
            </w:pPr>
            <w:r>
              <w:rPr>
                <w:rFonts w:ascii="Arial Narrow" w:hAnsi="Arial Narrow"/>
              </w:rPr>
              <w:t>Description:</w:t>
            </w:r>
          </w:p>
          <w:p w:rsidR="00D621DD" w:rsidRDefault="00D621DD" w:rsidP="007266AC">
            <w:pPr>
              <w:tabs>
                <w:tab w:val="left" w:pos="2274"/>
              </w:tabs>
              <w:spacing w:before="120" w:after="120"/>
              <w:rPr>
                <w:rFonts w:ascii="Arial Narrow" w:hAnsi="Arial Narrow"/>
              </w:rPr>
            </w:pPr>
          </w:p>
          <w:p w:rsidR="00D621DD" w:rsidRDefault="00D621DD" w:rsidP="007266AC">
            <w:pPr>
              <w:tabs>
                <w:tab w:val="left" w:pos="2274"/>
              </w:tabs>
              <w:spacing w:before="120" w:after="120"/>
              <w:rPr>
                <w:rFonts w:ascii="Arial Narrow" w:hAnsi="Arial Narrow"/>
              </w:rPr>
            </w:pPr>
          </w:p>
          <w:p w:rsidR="00532A87" w:rsidRPr="00686587" w:rsidRDefault="00532A87" w:rsidP="007266AC">
            <w:pPr>
              <w:tabs>
                <w:tab w:val="left" w:pos="2274"/>
              </w:tabs>
              <w:spacing w:before="120" w:after="120"/>
              <w:rPr>
                <w:rFonts w:ascii="Arial Narrow" w:hAnsi="Arial Narrow"/>
              </w:rPr>
            </w:pPr>
          </w:p>
        </w:tc>
      </w:tr>
    </w:tbl>
    <w:p w:rsidR="00F365D9" w:rsidRDefault="00F365D9" w:rsidP="00F365D9">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F365D9" w:rsidTr="00794365">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F365D9" w:rsidRPr="00686587" w:rsidRDefault="00F365D9" w:rsidP="00794365">
            <w:pPr>
              <w:spacing w:before="120" w:after="120"/>
              <w:rPr>
                <w:rFonts w:ascii="Arial Narrow" w:hAnsi="Arial Narrow" w:cs="Arial"/>
                <w:b/>
              </w:rPr>
            </w:pPr>
            <w:r>
              <w:rPr>
                <w:rFonts w:ascii="Arial Narrow" w:hAnsi="Arial Narrow"/>
                <w:b/>
              </w:rPr>
              <w:t>Details of Application 3</w:t>
            </w:r>
          </w:p>
        </w:tc>
      </w:tr>
      <w:tr w:rsidR="00F365D9" w:rsidTr="00794365">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F365D9" w:rsidRDefault="00F365D9" w:rsidP="00794365">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F365D9" w:rsidRDefault="00F365D9" w:rsidP="00794365">
            <w:pPr>
              <w:tabs>
                <w:tab w:val="left" w:pos="2274"/>
              </w:tabs>
              <w:spacing w:before="120" w:after="120"/>
              <w:rPr>
                <w:rFonts w:ascii="Arial Narrow" w:hAnsi="Arial Narrow"/>
              </w:rPr>
            </w:pPr>
            <w:r>
              <w:rPr>
                <w:rFonts w:ascii="Arial Narrow" w:hAnsi="Arial Narrow"/>
              </w:rPr>
              <w:t>Description:</w:t>
            </w:r>
          </w:p>
          <w:p w:rsidR="00F365D9" w:rsidRDefault="00F365D9" w:rsidP="00794365">
            <w:pPr>
              <w:tabs>
                <w:tab w:val="left" w:pos="2274"/>
              </w:tabs>
              <w:spacing w:before="120" w:after="120"/>
              <w:rPr>
                <w:rFonts w:ascii="Arial Narrow" w:hAnsi="Arial Narrow"/>
              </w:rPr>
            </w:pPr>
          </w:p>
          <w:p w:rsidR="00F365D9" w:rsidRDefault="00F365D9" w:rsidP="00794365">
            <w:pPr>
              <w:tabs>
                <w:tab w:val="left" w:pos="2274"/>
              </w:tabs>
              <w:spacing w:before="120" w:after="120"/>
              <w:rPr>
                <w:rFonts w:ascii="Arial Narrow" w:hAnsi="Arial Narrow"/>
              </w:rPr>
            </w:pPr>
          </w:p>
          <w:p w:rsidR="00532A87" w:rsidRPr="00686587" w:rsidRDefault="00532A87" w:rsidP="00794365">
            <w:pPr>
              <w:tabs>
                <w:tab w:val="left" w:pos="2274"/>
              </w:tabs>
              <w:spacing w:before="120" w:after="120"/>
              <w:rPr>
                <w:rFonts w:ascii="Arial Narrow" w:hAnsi="Arial Narrow"/>
              </w:rPr>
            </w:pPr>
          </w:p>
        </w:tc>
      </w:tr>
    </w:tbl>
    <w:p w:rsidR="00C77D45" w:rsidRDefault="00C77D45" w:rsidP="00C77D45">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lastRenderedPageBreak/>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C77D45" w:rsidP="001A3032">
            <w:pPr>
              <w:pStyle w:val="BodyText"/>
              <w:numPr>
                <w:ilvl w:val="0"/>
                <w:numId w:val="32"/>
              </w:numPr>
              <w:spacing w:before="120" w:after="120"/>
              <w:ind w:left="460" w:hanging="460"/>
            </w:pPr>
            <w:r>
              <w:t xml:space="preserve">Follow all </w:t>
            </w:r>
            <w:r w:rsidR="00125CF7">
              <w:t xml:space="preserve">relevant </w:t>
            </w:r>
            <w:r>
              <w:t xml:space="preserve">WHS laws and regulations, and </w:t>
            </w:r>
            <w:r w:rsidR="00125CF7">
              <w:t>company policies and procedures</w:t>
            </w:r>
            <w:r w:rsidR="00EE332C">
              <w:t>, including the correct use of PPE</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125CF7" w:rsidP="001A3032">
            <w:pPr>
              <w:pStyle w:val="BodyText"/>
              <w:numPr>
                <w:ilvl w:val="0"/>
                <w:numId w:val="32"/>
              </w:numPr>
              <w:spacing w:before="120" w:after="120"/>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EE332C" w:rsidTr="00DA6636">
        <w:tc>
          <w:tcPr>
            <w:tcW w:w="8083" w:type="dxa"/>
            <w:tcBorders>
              <w:top w:val="single" w:sz="4" w:space="0" w:color="auto"/>
              <w:left w:val="single" w:sz="4" w:space="0" w:color="auto"/>
              <w:bottom w:val="single" w:sz="4" w:space="0" w:color="auto"/>
              <w:right w:val="nil"/>
            </w:tcBorders>
          </w:tcPr>
          <w:p w:rsidR="00EE332C" w:rsidRDefault="00EE332C" w:rsidP="001A3032">
            <w:pPr>
              <w:pStyle w:val="BodyText"/>
              <w:numPr>
                <w:ilvl w:val="0"/>
                <w:numId w:val="32"/>
              </w:numPr>
              <w:spacing w:before="120" w:after="120"/>
              <w:ind w:left="460" w:hanging="460"/>
            </w:pPr>
            <w:r>
              <w:t>Identify the types of wall and floor structures used in the building</w:t>
            </w:r>
          </w:p>
        </w:tc>
        <w:tc>
          <w:tcPr>
            <w:tcW w:w="1277" w:type="dxa"/>
            <w:tcBorders>
              <w:top w:val="single" w:sz="4" w:space="0" w:color="auto"/>
              <w:left w:val="nil"/>
              <w:bottom w:val="single" w:sz="4" w:space="0" w:color="auto"/>
              <w:right w:val="single" w:sz="4" w:space="0" w:color="auto"/>
            </w:tcBorders>
            <w:vAlign w:val="center"/>
          </w:tcPr>
          <w:p w:rsidR="00EE332C" w:rsidRDefault="005378B6"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Default="0089082B" w:rsidP="00EE332C">
            <w:pPr>
              <w:pStyle w:val="BodyText"/>
              <w:numPr>
                <w:ilvl w:val="0"/>
                <w:numId w:val="32"/>
              </w:numPr>
              <w:spacing w:before="120" w:after="120"/>
              <w:ind w:left="460" w:hanging="460"/>
            </w:pPr>
            <w:r>
              <w:t>Inspect the floor</w:t>
            </w:r>
            <w:r w:rsidR="00EE332C">
              <w:t xml:space="preserve"> and walls</w:t>
            </w:r>
            <w:r>
              <w:t xml:space="preserve"> </w:t>
            </w:r>
            <w:r w:rsidR="00EE332C">
              <w:t xml:space="preserve">for irregularities, contamination, moisture content, </w:t>
            </w:r>
            <w:proofErr w:type="spellStart"/>
            <w:r w:rsidR="00EE332C">
              <w:t>planeness</w:t>
            </w:r>
            <w:proofErr w:type="spellEnd"/>
            <w:r w:rsidR="00EE332C">
              <w:t xml:space="preserve"> and smoothness, and run datum lines to check dimensions</w:t>
            </w:r>
            <w:r>
              <w:t xml:space="preserve"> </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EE332C" w:rsidP="00EE332C">
            <w:pPr>
              <w:pStyle w:val="BodyText"/>
              <w:numPr>
                <w:ilvl w:val="0"/>
                <w:numId w:val="32"/>
              </w:numPr>
              <w:spacing w:before="120" w:after="120"/>
              <w:ind w:left="460" w:hanging="460"/>
            </w:pPr>
            <w:r>
              <w:t>Select suitable compounds, additives and application methods for the job at hand</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EE332C" w:rsidP="0025211B">
            <w:pPr>
              <w:pStyle w:val="BodyText"/>
              <w:numPr>
                <w:ilvl w:val="0"/>
                <w:numId w:val="32"/>
              </w:numPr>
              <w:spacing w:before="120" w:after="120"/>
              <w:ind w:left="460" w:hanging="460"/>
            </w:pPr>
            <w:r>
              <w:t xml:space="preserve">Plan the sequence of </w:t>
            </w:r>
            <w:r w:rsidR="00CA360F">
              <w:t>tasks, and establish working lines and the starting point</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CA360F" w:rsidP="00CA360F">
            <w:pPr>
              <w:pStyle w:val="BodyText"/>
              <w:numPr>
                <w:ilvl w:val="0"/>
                <w:numId w:val="32"/>
              </w:numPr>
              <w:spacing w:before="120" w:after="120"/>
              <w:ind w:left="460" w:hanging="460"/>
            </w:pPr>
            <w:r>
              <w:t>Set up a mixing station and</w:t>
            </w:r>
            <w:r w:rsidR="005172B2">
              <w:t xml:space="preserve"> p</w:t>
            </w:r>
            <w:r w:rsidR="0025211B">
              <w:t xml:space="preserve">repare the materials </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25211B" w:rsidP="00CA360F">
            <w:pPr>
              <w:pStyle w:val="BodyText"/>
              <w:numPr>
                <w:ilvl w:val="0"/>
                <w:numId w:val="32"/>
              </w:numPr>
              <w:spacing w:before="120" w:after="120"/>
              <w:ind w:left="460" w:hanging="460"/>
            </w:pPr>
            <w:r>
              <w:t xml:space="preserve">Apply the </w:t>
            </w:r>
            <w:r w:rsidR="00CA360F">
              <w:t xml:space="preserve">compounds and additives according to </w:t>
            </w:r>
            <w:r>
              <w:t xml:space="preserve">manufacturer’s </w:t>
            </w:r>
            <w:r w:rsidR="00CA360F">
              <w:t>instructions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CA360F" w:rsidP="005172B2">
            <w:pPr>
              <w:pStyle w:val="BodyText"/>
              <w:numPr>
                <w:ilvl w:val="0"/>
                <w:numId w:val="32"/>
              </w:numPr>
              <w:spacing w:before="120" w:after="120"/>
              <w:ind w:left="460" w:hanging="460"/>
            </w:pPr>
            <w:r>
              <w:t>Inspect the completed job and carry out rework as required</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532A87" w:rsidRDefault="00532A87" w:rsidP="008B0286">
            <w:pPr>
              <w:spacing w:before="120" w:after="120"/>
              <w:rPr>
                <w:rFonts w:ascii="Arial Narrow" w:hAnsi="Arial Narrow" w:cs="Arial"/>
              </w:rPr>
            </w:pPr>
          </w:p>
        </w:tc>
      </w:tr>
    </w:tbl>
    <w:p w:rsidR="004A2E56" w:rsidRPr="008A46FB" w:rsidRDefault="004A2E56" w:rsidP="004A2E56">
      <w:pPr>
        <w:spacing w:before="0"/>
        <w:rPr>
          <w:sz w:val="16"/>
          <w:szCs w:val="16"/>
          <w:lang w:val="en-US"/>
        </w:rPr>
      </w:pPr>
    </w:p>
    <w:p w:rsidR="00532A87" w:rsidRDefault="00532A87" w:rsidP="00532A87">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532A87" w:rsidRDefault="00532A87" w:rsidP="00532A87">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532A87" w:rsidRDefault="00532A87" w:rsidP="00532A87">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532A87" w:rsidRPr="009670B2" w:rsidTr="00C036FB">
        <w:tc>
          <w:tcPr>
            <w:tcW w:w="8083" w:type="dxa"/>
            <w:tcBorders>
              <w:top w:val="single" w:sz="4" w:space="0" w:color="auto"/>
              <w:left w:val="single" w:sz="4" w:space="0" w:color="auto"/>
              <w:bottom w:val="single" w:sz="4" w:space="0" w:color="auto"/>
              <w:right w:val="nil"/>
            </w:tcBorders>
            <w:shd w:val="pct20" w:color="auto" w:fill="auto"/>
          </w:tcPr>
          <w:p w:rsidR="00532A87" w:rsidRPr="00836041" w:rsidRDefault="00532A87" w:rsidP="00C036FB">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532A87" w:rsidRPr="009670B2" w:rsidRDefault="00532A87" w:rsidP="00C036FB">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532A87" w:rsidRPr="009670B2" w:rsidTr="00C036FB">
        <w:tc>
          <w:tcPr>
            <w:tcW w:w="8083" w:type="dxa"/>
            <w:tcBorders>
              <w:top w:val="single" w:sz="4" w:space="0" w:color="auto"/>
              <w:left w:val="single" w:sz="4" w:space="0" w:color="auto"/>
              <w:bottom w:val="single" w:sz="4" w:space="0" w:color="auto"/>
              <w:right w:val="nil"/>
            </w:tcBorders>
          </w:tcPr>
          <w:p w:rsidR="00532A87" w:rsidRDefault="00532A87" w:rsidP="00C036FB">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532A87" w:rsidRPr="009670B2" w:rsidRDefault="00532A87" w:rsidP="00C036FB">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532A87" w:rsidRPr="009670B2" w:rsidTr="00C036FB">
        <w:tc>
          <w:tcPr>
            <w:tcW w:w="8083" w:type="dxa"/>
            <w:tcBorders>
              <w:top w:val="single" w:sz="4" w:space="0" w:color="auto"/>
              <w:left w:val="single" w:sz="4" w:space="0" w:color="auto"/>
              <w:bottom w:val="single" w:sz="4" w:space="0" w:color="auto"/>
              <w:right w:val="nil"/>
            </w:tcBorders>
          </w:tcPr>
          <w:p w:rsidR="00532A87" w:rsidRDefault="00532A87" w:rsidP="00C036FB">
            <w:pPr>
              <w:pStyle w:val="ListParagraph"/>
              <w:numPr>
                <w:ilvl w:val="0"/>
                <w:numId w:val="33"/>
              </w:numPr>
              <w:spacing w:before="120" w:after="120"/>
              <w:ind w:left="460" w:hanging="460"/>
              <w:rPr>
                <w:rFonts w:ascii="Arial Narrow" w:hAnsi="Arial Narrow"/>
              </w:rPr>
            </w:pPr>
            <w:r>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532A87" w:rsidRPr="009670B2" w:rsidRDefault="00532A87" w:rsidP="00C036FB">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532A87" w:rsidRPr="009670B2" w:rsidTr="00C036FB">
        <w:tc>
          <w:tcPr>
            <w:tcW w:w="8083" w:type="dxa"/>
            <w:tcBorders>
              <w:top w:val="single" w:sz="4" w:space="0" w:color="auto"/>
              <w:left w:val="single" w:sz="4" w:space="0" w:color="auto"/>
              <w:bottom w:val="single" w:sz="4" w:space="0" w:color="auto"/>
              <w:right w:val="nil"/>
            </w:tcBorders>
          </w:tcPr>
          <w:p w:rsidR="00532A87" w:rsidRPr="00975D15" w:rsidRDefault="00532A87" w:rsidP="00C036FB">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532A87" w:rsidRPr="00975D15" w:rsidRDefault="00532A87" w:rsidP="00C036FB">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532A87" w:rsidRPr="00975D15" w:rsidRDefault="00532A87" w:rsidP="00C036FB">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532A87" w:rsidRPr="00975D15" w:rsidRDefault="00532A87" w:rsidP="00C036FB">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532A87" w:rsidRPr="009670B2" w:rsidRDefault="00532A87" w:rsidP="00C036FB">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532A87" w:rsidRPr="009670B2" w:rsidTr="00C036FB">
        <w:tc>
          <w:tcPr>
            <w:tcW w:w="8083" w:type="dxa"/>
            <w:tcBorders>
              <w:top w:val="single" w:sz="4" w:space="0" w:color="auto"/>
              <w:left w:val="single" w:sz="4" w:space="0" w:color="auto"/>
              <w:bottom w:val="single" w:sz="4" w:space="0" w:color="auto"/>
              <w:right w:val="nil"/>
            </w:tcBorders>
          </w:tcPr>
          <w:p w:rsidR="00532A87" w:rsidRDefault="00532A87" w:rsidP="00532A87">
            <w:pPr>
              <w:pStyle w:val="ListParagraph"/>
              <w:numPr>
                <w:ilvl w:val="0"/>
                <w:numId w:val="33"/>
              </w:numPr>
              <w:spacing w:before="120" w:after="120"/>
              <w:ind w:left="460" w:hanging="460"/>
              <w:rPr>
                <w:rFonts w:ascii="Arial Narrow" w:hAnsi="Arial Narrow"/>
              </w:rPr>
            </w:pPr>
            <w:r>
              <w:rPr>
                <w:rFonts w:ascii="Arial Narrow" w:hAnsi="Arial Narrow"/>
              </w:rPr>
              <w:t xml:space="preserve">Use appropriate compounds and additives to carry out subfloor preparations </w:t>
            </w:r>
          </w:p>
        </w:tc>
        <w:tc>
          <w:tcPr>
            <w:tcW w:w="1277" w:type="dxa"/>
            <w:tcBorders>
              <w:top w:val="single" w:sz="4" w:space="0" w:color="auto"/>
              <w:left w:val="nil"/>
              <w:bottom w:val="single" w:sz="4" w:space="0" w:color="auto"/>
              <w:right w:val="single" w:sz="4" w:space="0" w:color="auto"/>
            </w:tcBorders>
            <w:vAlign w:val="center"/>
          </w:tcPr>
          <w:p w:rsidR="00532A87" w:rsidRPr="009670B2" w:rsidRDefault="00532A87" w:rsidP="00C036FB">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532A87" w:rsidRPr="009670B2" w:rsidTr="00C036FB">
        <w:tc>
          <w:tcPr>
            <w:tcW w:w="8083" w:type="dxa"/>
            <w:tcBorders>
              <w:top w:val="single" w:sz="4" w:space="0" w:color="auto"/>
              <w:left w:val="single" w:sz="4" w:space="0" w:color="auto"/>
              <w:bottom w:val="single" w:sz="4" w:space="0" w:color="auto"/>
              <w:right w:val="nil"/>
            </w:tcBorders>
          </w:tcPr>
          <w:p w:rsidR="00532A87" w:rsidRDefault="00532A87" w:rsidP="00532A87">
            <w:pPr>
              <w:pStyle w:val="ListParagraph"/>
              <w:numPr>
                <w:ilvl w:val="0"/>
                <w:numId w:val="33"/>
              </w:numPr>
              <w:spacing w:before="120" w:after="120"/>
              <w:ind w:left="460" w:hanging="460"/>
              <w:rPr>
                <w:rFonts w:ascii="Arial Narrow" w:hAnsi="Arial Narrow"/>
              </w:rPr>
            </w:pPr>
            <w:r>
              <w:rPr>
                <w:rFonts w:ascii="Arial Narrow" w:hAnsi="Arial Narrow"/>
              </w:rPr>
              <w:t>Modify activities to cater for variations in workplace conditions</w:t>
            </w:r>
          </w:p>
        </w:tc>
        <w:tc>
          <w:tcPr>
            <w:tcW w:w="1277" w:type="dxa"/>
            <w:tcBorders>
              <w:top w:val="single" w:sz="4" w:space="0" w:color="auto"/>
              <w:left w:val="nil"/>
              <w:bottom w:val="single" w:sz="4" w:space="0" w:color="auto"/>
              <w:right w:val="single" w:sz="4" w:space="0" w:color="auto"/>
            </w:tcBorders>
            <w:vAlign w:val="center"/>
          </w:tcPr>
          <w:p w:rsidR="00532A87" w:rsidRPr="00791DC2" w:rsidRDefault="00532A87" w:rsidP="00C036FB">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532A87" w:rsidRPr="009670B2" w:rsidTr="00C036FB">
        <w:tc>
          <w:tcPr>
            <w:tcW w:w="8083" w:type="dxa"/>
            <w:tcBorders>
              <w:top w:val="single" w:sz="4" w:space="0" w:color="auto"/>
              <w:left w:val="single" w:sz="4" w:space="0" w:color="auto"/>
              <w:bottom w:val="single" w:sz="4" w:space="0" w:color="auto"/>
              <w:right w:val="nil"/>
            </w:tcBorders>
          </w:tcPr>
          <w:p w:rsidR="00532A87" w:rsidRPr="00975D15" w:rsidRDefault="00532A87" w:rsidP="00C036FB">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532A87" w:rsidRPr="009670B2" w:rsidRDefault="00532A87" w:rsidP="00C036FB">
            <w:pPr>
              <w:spacing w:before="0"/>
              <w:jc w:val="center"/>
              <w:rPr>
                <w:color w:val="000000" w:themeColor="text1"/>
              </w:rPr>
            </w:pPr>
            <w:r w:rsidRPr="009670B2">
              <w:rPr>
                <w:rFonts w:ascii="Arial Narrow" w:hAnsi="Arial Narrow" w:cs="Arial"/>
                <w:color w:val="000000" w:themeColor="text1"/>
              </w:rPr>
              <w:sym w:font="Wingdings" w:char="F071"/>
            </w:r>
          </w:p>
        </w:tc>
      </w:tr>
      <w:tr w:rsidR="00532A87" w:rsidRPr="009670B2" w:rsidTr="00C036FB">
        <w:tc>
          <w:tcPr>
            <w:tcW w:w="8083" w:type="dxa"/>
            <w:tcBorders>
              <w:top w:val="single" w:sz="4" w:space="0" w:color="auto"/>
              <w:left w:val="single" w:sz="4" w:space="0" w:color="auto"/>
              <w:bottom w:val="single" w:sz="4" w:space="0" w:color="auto"/>
              <w:right w:val="nil"/>
            </w:tcBorders>
          </w:tcPr>
          <w:p w:rsidR="00532A87" w:rsidRPr="00975D15" w:rsidRDefault="00532A87" w:rsidP="00C036FB">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532A87" w:rsidRPr="009670B2" w:rsidRDefault="00532A87" w:rsidP="00C036FB">
            <w:pPr>
              <w:spacing w:before="0"/>
              <w:jc w:val="center"/>
              <w:rPr>
                <w:color w:val="000000" w:themeColor="text1"/>
              </w:rPr>
            </w:pPr>
            <w:r w:rsidRPr="009670B2">
              <w:rPr>
                <w:rFonts w:ascii="Arial Narrow" w:hAnsi="Arial Narrow" w:cs="Arial"/>
                <w:color w:val="000000" w:themeColor="text1"/>
              </w:rPr>
              <w:sym w:font="Wingdings" w:char="F071"/>
            </w:r>
          </w:p>
        </w:tc>
      </w:tr>
      <w:tr w:rsidR="00532A87" w:rsidRPr="009670B2" w:rsidTr="00C036FB">
        <w:tc>
          <w:tcPr>
            <w:tcW w:w="8083" w:type="dxa"/>
            <w:tcBorders>
              <w:top w:val="single" w:sz="4" w:space="0" w:color="auto"/>
              <w:left w:val="single" w:sz="4" w:space="0" w:color="auto"/>
              <w:bottom w:val="single" w:sz="4" w:space="0" w:color="auto"/>
              <w:right w:val="nil"/>
            </w:tcBorders>
          </w:tcPr>
          <w:p w:rsidR="00532A87" w:rsidRPr="00975D15" w:rsidRDefault="00532A87" w:rsidP="00C036FB">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532A87" w:rsidRPr="009670B2" w:rsidRDefault="00532A87" w:rsidP="00C036FB">
            <w:pPr>
              <w:spacing w:before="0"/>
              <w:jc w:val="center"/>
              <w:rPr>
                <w:color w:val="000000" w:themeColor="text1"/>
              </w:rPr>
            </w:pPr>
            <w:r w:rsidRPr="009670B2">
              <w:rPr>
                <w:rFonts w:ascii="Arial Narrow" w:hAnsi="Arial Narrow" w:cs="Arial"/>
                <w:color w:val="000000" w:themeColor="text1"/>
              </w:rPr>
              <w:sym w:font="Wingdings" w:char="F071"/>
            </w:r>
          </w:p>
        </w:tc>
      </w:tr>
      <w:tr w:rsidR="00532A87" w:rsidRPr="009670B2" w:rsidTr="00C036FB">
        <w:tc>
          <w:tcPr>
            <w:tcW w:w="8083" w:type="dxa"/>
            <w:tcBorders>
              <w:top w:val="single" w:sz="4" w:space="0" w:color="auto"/>
              <w:left w:val="single" w:sz="4" w:space="0" w:color="auto"/>
              <w:bottom w:val="single" w:sz="4" w:space="0" w:color="auto"/>
              <w:right w:val="nil"/>
            </w:tcBorders>
          </w:tcPr>
          <w:p w:rsidR="00532A87" w:rsidRPr="00975D15" w:rsidRDefault="00532A87" w:rsidP="00C036FB">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532A87" w:rsidRPr="009670B2" w:rsidRDefault="00532A87" w:rsidP="00C036FB">
            <w:pPr>
              <w:spacing w:before="0"/>
              <w:jc w:val="center"/>
              <w:rPr>
                <w:color w:val="000000" w:themeColor="text1"/>
              </w:rPr>
            </w:pPr>
            <w:r w:rsidRPr="009670B2">
              <w:rPr>
                <w:rFonts w:ascii="Arial Narrow" w:hAnsi="Arial Narrow" w:cs="Arial"/>
                <w:color w:val="000000" w:themeColor="text1"/>
              </w:rPr>
              <w:sym w:font="Wingdings" w:char="F071"/>
            </w:r>
          </w:p>
        </w:tc>
      </w:tr>
    </w:tbl>
    <w:p w:rsidR="00532A87" w:rsidRPr="00480D5C" w:rsidRDefault="00532A87" w:rsidP="00532A87">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5378B6" w:rsidTr="005378B6">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5378B6" w:rsidRDefault="005378B6">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5378B6" w:rsidTr="005378B6">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5378B6" w:rsidRDefault="005378B6">
            <w:pPr>
              <w:spacing w:before="120" w:after="120"/>
              <w:rPr>
                <w:rFonts w:ascii="Arial Narrow" w:hAnsi="Arial Narrow" w:cs="Arial"/>
              </w:rPr>
            </w:pPr>
          </w:p>
          <w:p w:rsidR="005378B6" w:rsidRDefault="005378B6">
            <w:pPr>
              <w:spacing w:before="120" w:after="120"/>
              <w:rPr>
                <w:rFonts w:ascii="Arial Narrow" w:hAnsi="Arial Narrow" w:cs="Arial"/>
              </w:rPr>
            </w:pPr>
          </w:p>
          <w:p w:rsidR="005378B6" w:rsidRDefault="005378B6">
            <w:pPr>
              <w:spacing w:before="120" w:after="120"/>
              <w:rPr>
                <w:rFonts w:ascii="Arial Narrow" w:hAnsi="Arial Narrow" w:cs="Arial"/>
              </w:rPr>
            </w:pPr>
          </w:p>
        </w:tc>
      </w:tr>
      <w:tr w:rsidR="005378B6" w:rsidTr="005378B6">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378B6" w:rsidRDefault="005378B6">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5378B6" w:rsidRDefault="005378B6">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5378B6" w:rsidRDefault="005378B6">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5378B6" w:rsidRDefault="005378B6">
            <w:pPr>
              <w:spacing w:before="120" w:after="120"/>
              <w:rPr>
                <w:rFonts w:ascii="Arial Narrow" w:hAnsi="Arial Narrow" w:cs="Arial"/>
              </w:rPr>
            </w:pPr>
          </w:p>
        </w:tc>
      </w:tr>
    </w:tbl>
    <w:p w:rsidR="005378B6" w:rsidRDefault="005378B6" w:rsidP="005378B6"/>
    <w:p w:rsidR="00532A87" w:rsidRDefault="00532A87" w:rsidP="00532A87">
      <w:pPr>
        <w:spacing w:before="360" w:after="120"/>
        <w:rPr>
          <w:rFonts w:ascii="Arial Black" w:hAnsi="Arial Black" w:cs="Arial"/>
          <w:sz w:val="28"/>
          <w:szCs w:val="28"/>
        </w:rPr>
      </w:pPr>
    </w:p>
    <w:p w:rsidR="00532A87" w:rsidRDefault="00532A87" w:rsidP="00532A87">
      <w:pPr>
        <w:spacing w:before="360" w:after="120"/>
        <w:rPr>
          <w:rFonts w:ascii="Arial Black" w:hAnsi="Arial Black" w:cs="Arial"/>
          <w:sz w:val="28"/>
          <w:szCs w:val="28"/>
        </w:rPr>
      </w:pPr>
      <w:r>
        <w:rPr>
          <w:rFonts w:ascii="Arial Black" w:hAnsi="Arial Black" w:cs="Arial"/>
          <w:sz w:val="28"/>
          <w:szCs w:val="28"/>
        </w:rPr>
        <w:lastRenderedPageBreak/>
        <w:t>Recognition of prior learning</w:t>
      </w:r>
    </w:p>
    <w:p w:rsidR="00532A87" w:rsidRDefault="00532A87" w:rsidP="00532A87">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532A87" w:rsidRDefault="00532A87" w:rsidP="00532A87">
      <w:pPr>
        <w:spacing w:after="240"/>
        <w:rPr>
          <w:rFonts w:ascii="Arial Narrow" w:hAnsi="Arial Narrow" w:cs="Arial"/>
        </w:rPr>
      </w:pPr>
      <w:r>
        <w:rPr>
          <w:rFonts w:ascii="Arial Narrow" w:hAnsi="Arial Narrow" w:cs="Arial"/>
        </w:rPr>
        <w:t>The assessor must sight all original do</w:t>
      </w:r>
      <w:bookmarkStart w:id="1" w:name="_GoBack"/>
      <w:bookmarkEnd w:id="1"/>
      <w:r>
        <w:rPr>
          <w:rFonts w:ascii="Arial Narrow" w:hAnsi="Arial Narrow" w:cs="Arial"/>
        </w:rPr>
        <w:t xml:space="preserve">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532A87" w:rsidTr="00C036FB">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532A87" w:rsidRPr="00D621DD" w:rsidRDefault="00532A87" w:rsidP="00C036FB">
            <w:pPr>
              <w:spacing w:before="120" w:after="120"/>
              <w:rPr>
                <w:rFonts w:ascii="Arial Narrow" w:hAnsi="Arial Narrow"/>
                <w:b/>
              </w:rPr>
            </w:pPr>
            <w:r>
              <w:rPr>
                <w:rFonts w:ascii="Arial Narrow" w:hAnsi="Arial Narrow"/>
                <w:b/>
              </w:rPr>
              <w:t>RPL evidence presented</w:t>
            </w:r>
          </w:p>
        </w:tc>
      </w:tr>
      <w:tr w:rsidR="00532A87" w:rsidTr="00C036FB">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2A87" w:rsidRDefault="00532A87" w:rsidP="00C036FB">
            <w:pPr>
              <w:spacing w:before="120" w:after="120"/>
              <w:rPr>
                <w:rFonts w:ascii="Arial Narrow" w:hAnsi="Arial Narrow" w:cs="Arial"/>
              </w:rPr>
            </w:pPr>
          </w:p>
          <w:p w:rsidR="00532A87" w:rsidRDefault="00532A87" w:rsidP="00C036FB">
            <w:pPr>
              <w:spacing w:before="120" w:after="120"/>
              <w:rPr>
                <w:rFonts w:ascii="Arial Narrow" w:hAnsi="Arial Narrow" w:cs="Arial"/>
              </w:rPr>
            </w:pPr>
          </w:p>
          <w:p w:rsidR="00532A87" w:rsidRDefault="00532A87" w:rsidP="00C036FB">
            <w:pPr>
              <w:spacing w:before="120" w:after="120"/>
              <w:rPr>
                <w:rFonts w:ascii="Arial Narrow" w:hAnsi="Arial Narrow" w:cs="Arial"/>
              </w:rPr>
            </w:pPr>
          </w:p>
          <w:p w:rsidR="00532A87" w:rsidRDefault="00532A87" w:rsidP="00C036FB">
            <w:pPr>
              <w:spacing w:before="120" w:after="120"/>
              <w:rPr>
                <w:rFonts w:ascii="Arial Narrow" w:hAnsi="Arial Narrow" w:cs="Arial"/>
              </w:rPr>
            </w:pPr>
          </w:p>
          <w:p w:rsidR="00532A87" w:rsidRDefault="00532A87" w:rsidP="00C036FB">
            <w:pPr>
              <w:spacing w:before="120" w:after="120"/>
              <w:rPr>
                <w:rFonts w:ascii="Arial Narrow" w:hAnsi="Arial Narrow" w:cs="Arial"/>
              </w:rPr>
            </w:pPr>
          </w:p>
          <w:p w:rsidR="00532A87" w:rsidRDefault="00532A87" w:rsidP="00C036FB">
            <w:pPr>
              <w:spacing w:before="120" w:after="120"/>
              <w:rPr>
                <w:rFonts w:ascii="Arial Narrow" w:hAnsi="Arial Narrow" w:cs="Arial"/>
              </w:rPr>
            </w:pPr>
          </w:p>
          <w:p w:rsidR="00532A87" w:rsidRDefault="00532A87" w:rsidP="00C036FB">
            <w:pPr>
              <w:spacing w:before="120" w:after="120"/>
              <w:rPr>
                <w:rFonts w:ascii="Arial Narrow" w:hAnsi="Arial Narrow" w:cs="Arial"/>
              </w:rPr>
            </w:pPr>
          </w:p>
          <w:p w:rsidR="00532A87" w:rsidRDefault="00532A87" w:rsidP="00C036FB">
            <w:pPr>
              <w:spacing w:before="120" w:after="120"/>
              <w:rPr>
                <w:rFonts w:ascii="Arial Narrow" w:hAnsi="Arial Narrow" w:cs="Arial"/>
              </w:rPr>
            </w:pPr>
          </w:p>
          <w:p w:rsidR="00532A87" w:rsidRDefault="00532A87" w:rsidP="00C036FB">
            <w:pPr>
              <w:spacing w:before="120" w:after="120"/>
              <w:rPr>
                <w:rFonts w:ascii="Arial Narrow" w:hAnsi="Arial Narrow" w:cs="Arial"/>
              </w:rPr>
            </w:pPr>
          </w:p>
        </w:tc>
      </w:tr>
    </w:tbl>
    <w:p w:rsidR="00532A87" w:rsidRPr="008A46FB" w:rsidRDefault="00532A87" w:rsidP="00532A87">
      <w:pPr>
        <w:spacing w:after="240"/>
        <w:rPr>
          <w:sz w:val="16"/>
          <w:szCs w:val="16"/>
          <w:lang w:val="en-US"/>
        </w:rPr>
      </w:pPr>
    </w:p>
    <w:p w:rsidR="00532A87" w:rsidRPr="009670B2" w:rsidRDefault="00532A87" w:rsidP="00532A87">
      <w:pPr>
        <w:spacing w:before="120" w:after="120"/>
        <w:rPr>
          <w:rFonts w:ascii="Arial Narrow" w:hAnsi="Arial Narrow"/>
        </w:rPr>
      </w:pPr>
    </w:p>
    <w:p w:rsidR="00532A87" w:rsidRPr="008A46FB" w:rsidRDefault="00532A87" w:rsidP="00532A87">
      <w:pPr>
        <w:spacing w:before="0"/>
        <w:rPr>
          <w:sz w:val="16"/>
          <w:szCs w:val="16"/>
          <w:lang w:val="en-US"/>
        </w:rPr>
      </w:pPr>
    </w:p>
    <w:p w:rsidR="00532A87" w:rsidRPr="008A46FB" w:rsidRDefault="00532A87" w:rsidP="00532A87">
      <w:pPr>
        <w:spacing w:before="0"/>
        <w:rPr>
          <w:sz w:val="16"/>
          <w:szCs w:val="16"/>
          <w:lang w:val="en-US"/>
        </w:rPr>
      </w:pPr>
    </w:p>
    <w:p w:rsidR="00532A87" w:rsidRPr="008A46FB" w:rsidRDefault="00532A87" w:rsidP="00532A87">
      <w:pPr>
        <w:spacing w:before="0"/>
        <w:rPr>
          <w:sz w:val="16"/>
          <w:szCs w:val="16"/>
          <w:lang w:val="en-US"/>
        </w:rPr>
      </w:pPr>
    </w:p>
    <w:p w:rsidR="004A2E56" w:rsidRPr="008A46FB" w:rsidRDefault="004A2E56" w:rsidP="008A4CAD">
      <w:pPr>
        <w:spacing w:before="0"/>
        <w:rPr>
          <w:sz w:val="16"/>
          <w:szCs w:val="16"/>
          <w:lang w:val="en-US"/>
        </w:rPr>
      </w:pPr>
    </w:p>
    <w:sectPr w:rsidR="004A2E56" w:rsidRPr="008A46FB" w:rsidSect="00F365D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276" w:left="1418" w:header="71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EDC" w:rsidRDefault="00B00EDC" w:rsidP="00D247C0">
      <w:pPr>
        <w:spacing w:before="0"/>
      </w:pPr>
      <w:r>
        <w:separator/>
      </w:r>
    </w:p>
  </w:endnote>
  <w:endnote w:type="continuationSeparator" w:id="0">
    <w:p w:rsidR="00B00EDC" w:rsidRDefault="00B00EDC"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D9" w:rsidRDefault="00F365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EDC" w:rsidRDefault="00B00EDC" w:rsidP="00D247C0">
      <w:pPr>
        <w:spacing w:before="0"/>
      </w:pPr>
      <w:r>
        <w:separator/>
      </w:r>
    </w:p>
  </w:footnote>
  <w:footnote w:type="continuationSeparator" w:id="0">
    <w:p w:rsidR="00B00EDC" w:rsidRDefault="00B00EDC"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D9" w:rsidRDefault="00F365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F365D9" w:rsidP="009F6A1B">
    <w:pPr>
      <w:tabs>
        <w:tab w:val="left" w:pos="3119"/>
        <w:tab w:val="left" w:pos="8789"/>
      </w:tabs>
      <w:spacing w:before="0"/>
      <w:rPr>
        <w:rFonts w:ascii="Arial Narrow" w:hAnsi="Arial Narrow"/>
        <w:sz w:val="20"/>
        <w:szCs w:val="20"/>
      </w:rPr>
    </w:pPr>
    <w:r w:rsidRPr="00F365D9">
      <w:rPr>
        <w:rFonts w:ascii="Arial Narrow" w:hAnsi="Arial Narrow" w:cs="Arial"/>
        <w:sz w:val="20"/>
        <w:szCs w:val="20"/>
      </w:rPr>
      <w:t>MSFFL2007:</w:t>
    </w:r>
    <w:r w:rsidRPr="00F365D9">
      <w:rPr>
        <w:rFonts w:ascii="Arial Narrow" w:hAnsi="Arial Narrow" w:cs="Arial"/>
        <w:sz w:val="20"/>
        <w:szCs w:val="20"/>
        <w:lang w:eastAsia="en-AU"/>
      </w:rPr>
      <w:t xml:space="preserve"> Select and apply appropriate compounds and additives</w:t>
    </w:r>
    <w:r w:rsidR="00EC1D52" w:rsidRPr="00F1607A">
      <w:rPr>
        <w:rFonts w:ascii="Arial Narrow" w:hAnsi="Arial Narrow"/>
        <w:color w:val="000000" w:themeColor="text1"/>
        <w:sz w:val="20"/>
        <w:szCs w:val="20"/>
        <w:lang w:val="en-US"/>
      </w:rPr>
      <w:tab/>
    </w:r>
    <w:r w:rsidR="0050310E"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50310E" w:rsidRPr="008A439C">
      <w:rPr>
        <w:rFonts w:ascii="Arial Narrow" w:hAnsi="Arial Narrow"/>
        <w:color w:val="000000" w:themeColor="text1"/>
        <w:sz w:val="20"/>
        <w:szCs w:val="20"/>
        <w:lang w:val="en-US"/>
      </w:rPr>
      <w:fldChar w:fldCharType="separate"/>
    </w:r>
    <w:r w:rsidR="00526706">
      <w:rPr>
        <w:rFonts w:ascii="Arial Narrow" w:hAnsi="Arial Narrow"/>
        <w:noProof/>
        <w:color w:val="000000" w:themeColor="text1"/>
        <w:sz w:val="20"/>
        <w:szCs w:val="20"/>
        <w:lang w:val="en-US"/>
      </w:rPr>
      <w:t>5</w:t>
    </w:r>
    <w:r w:rsidR="0050310E" w:rsidRPr="008A439C">
      <w:rPr>
        <w:rFonts w:ascii="Arial Narrow" w:hAnsi="Arial Narrow"/>
        <w:color w:val="000000" w:themeColor="text1"/>
        <w:sz w:val="20"/>
        <w:szCs w:val="20"/>
        <w:lang w:val="en-U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D9" w:rsidRDefault="00F365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AE8"/>
    <w:rsid w:val="000A4904"/>
    <w:rsid w:val="000B4269"/>
    <w:rsid w:val="000B46CD"/>
    <w:rsid w:val="000C2B16"/>
    <w:rsid w:val="000C6094"/>
    <w:rsid w:val="000C74A2"/>
    <w:rsid w:val="000D5278"/>
    <w:rsid w:val="000D6776"/>
    <w:rsid w:val="000E212E"/>
    <w:rsid w:val="000E3955"/>
    <w:rsid w:val="000E7630"/>
    <w:rsid w:val="000F18B5"/>
    <w:rsid w:val="000F46FC"/>
    <w:rsid w:val="000F4F4A"/>
    <w:rsid w:val="000F5890"/>
    <w:rsid w:val="000F649C"/>
    <w:rsid w:val="00101CC1"/>
    <w:rsid w:val="001028F0"/>
    <w:rsid w:val="00103089"/>
    <w:rsid w:val="0010368C"/>
    <w:rsid w:val="001036EC"/>
    <w:rsid w:val="00107321"/>
    <w:rsid w:val="0010734A"/>
    <w:rsid w:val="00107EB1"/>
    <w:rsid w:val="0011305C"/>
    <w:rsid w:val="00120451"/>
    <w:rsid w:val="001226F9"/>
    <w:rsid w:val="00125CF7"/>
    <w:rsid w:val="00130CC2"/>
    <w:rsid w:val="0013181E"/>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211B"/>
    <w:rsid w:val="00254B0A"/>
    <w:rsid w:val="00256E5E"/>
    <w:rsid w:val="002629A9"/>
    <w:rsid w:val="0026524F"/>
    <w:rsid w:val="002704A9"/>
    <w:rsid w:val="0027079B"/>
    <w:rsid w:val="00270AF1"/>
    <w:rsid w:val="00271FD3"/>
    <w:rsid w:val="00276BDA"/>
    <w:rsid w:val="002810B9"/>
    <w:rsid w:val="00284C41"/>
    <w:rsid w:val="002853D5"/>
    <w:rsid w:val="00286093"/>
    <w:rsid w:val="00292E9F"/>
    <w:rsid w:val="002A017B"/>
    <w:rsid w:val="002A2332"/>
    <w:rsid w:val="002A3C48"/>
    <w:rsid w:val="002A5EAB"/>
    <w:rsid w:val="002A6192"/>
    <w:rsid w:val="002B2A7C"/>
    <w:rsid w:val="002C1B39"/>
    <w:rsid w:val="002C1E95"/>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10B0"/>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6BA0"/>
    <w:rsid w:val="00460ED2"/>
    <w:rsid w:val="004610E8"/>
    <w:rsid w:val="004641BE"/>
    <w:rsid w:val="00467E1B"/>
    <w:rsid w:val="004712B3"/>
    <w:rsid w:val="004752F8"/>
    <w:rsid w:val="004758C9"/>
    <w:rsid w:val="00476D30"/>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F1BD2"/>
    <w:rsid w:val="004F3BDC"/>
    <w:rsid w:val="004F77E9"/>
    <w:rsid w:val="004F7B0C"/>
    <w:rsid w:val="0050310E"/>
    <w:rsid w:val="0051241E"/>
    <w:rsid w:val="0051331A"/>
    <w:rsid w:val="00514C93"/>
    <w:rsid w:val="00516B37"/>
    <w:rsid w:val="005172B2"/>
    <w:rsid w:val="0052048F"/>
    <w:rsid w:val="00525977"/>
    <w:rsid w:val="00526706"/>
    <w:rsid w:val="0053083B"/>
    <w:rsid w:val="0053117A"/>
    <w:rsid w:val="00532A25"/>
    <w:rsid w:val="00532A87"/>
    <w:rsid w:val="00532F94"/>
    <w:rsid w:val="005378B6"/>
    <w:rsid w:val="00542C32"/>
    <w:rsid w:val="00544190"/>
    <w:rsid w:val="0054643E"/>
    <w:rsid w:val="00546E42"/>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02AAE"/>
    <w:rsid w:val="00610B60"/>
    <w:rsid w:val="006112B0"/>
    <w:rsid w:val="0061507A"/>
    <w:rsid w:val="00617490"/>
    <w:rsid w:val="0061784B"/>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D6851"/>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95B6C"/>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73D"/>
    <w:rsid w:val="0088418E"/>
    <w:rsid w:val="0089082B"/>
    <w:rsid w:val="00891EB4"/>
    <w:rsid w:val="00893214"/>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16DCA"/>
    <w:rsid w:val="009205ED"/>
    <w:rsid w:val="009207A2"/>
    <w:rsid w:val="00920FF4"/>
    <w:rsid w:val="00926371"/>
    <w:rsid w:val="00942631"/>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37EE"/>
    <w:rsid w:val="009953E1"/>
    <w:rsid w:val="009A3BC9"/>
    <w:rsid w:val="009B3ED9"/>
    <w:rsid w:val="009B5ED9"/>
    <w:rsid w:val="009B6DDC"/>
    <w:rsid w:val="009B7A59"/>
    <w:rsid w:val="009C24D7"/>
    <w:rsid w:val="009C536D"/>
    <w:rsid w:val="009C7AF3"/>
    <w:rsid w:val="009D753B"/>
    <w:rsid w:val="009E1DD4"/>
    <w:rsid w:val="009E35A1"/>
    <w:rsid w:val="009F5688"/>
    <w:rsid w:val="009F606E"/>
    <w:rsid w:val="009F6A1B"/>
    <w:rsid w:val="009F7758"/>
    <w:rsid w:val="00A05459"/>
    <w:rsid w:val="00A14BE3"/>
    <w:rsid w:val="00A217CB"/>
    <w:rsid w:val="00A23252"/>
    <w:rsid w:val="00A23AC9"/>
    <w:rsid w:val="00A247CB"/>
    <w:rsid w:val="00A26414"/>
    <w:rsid w:val="00A30519"/>
    <w:rsid w:val="00A32270"/>
    <w:rsid w:val="00A327E9"/>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B00EDC"/>
    <w:rsid w:val="00B03A81"/>
    <w:rsid w:val="00B05858"/>
    <w:rsid w:val="00B07C4C"/>
    <w:rsid w:val="00B11838"/>
    <w:rsid w:val="00B125F7"/>
    <w:rsid w:val="00B16F99"/>
    <w:rsid w:val="00B21A5C"/>
    <w:rsid w:val="00B22406"/>
    <w:rsid w:val="00B24A8E"/>
    <w:rsid w:val="00B263D3"/>
    <w:rsid w:val="00B27F98"/>
    <w:rsid w:val="00B34AEB"/>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360F"/>
    <w:rsid w:val="00CA527B"/>
    <w:rsid w:val="00CA597D"/>
    <w:rsid w:val="00CB1BDD"/>
    <w:rsid w:val="00CB252E"/>
    <w:rsid w:val="00CB2FE0"/>
    <w:rsid w:val="00CC0495"/>
    <w:rsid w:val="00CC056D"/>
    <w:rsid w:val="00CC2471"/>
    <w:rsid w:val="00CC2E20"/>
    <w:rsid w:val="00CC409F"/>
    <w:rsid w:val="00CC51C0"/>
    <w:rsid w:val="00CC551D"/>
    <w:rsid w:val="00CD5BF9"/>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2670"/>
    <w:rsid w:val="00D53844"/>
    <w:rsid w:val="00D5451A"/>
    <w:rsid w:val="00D60BDC"/>
    <w:rsid w:val="00D61A2E"/>
    <w:rsid w:val="00D621DD"/>
    <w:rsid w:val="00D651E2"/>
    <w:rsid w:val="00D673EA"/>
    <w:rsid w:val="00D72928"/>
    <w:rsid w:val="00D73ADB"/>
    <w:rsid w:val="00D745AD"/>
    <w:rsid w:val="00D773D9"/>
    <w:rsid w:val="00D859C1"/>
    <w:rsid w:val="00D86F7C"/>
    <w:rsid w:val="00D93D25"/>
    <w:rsid w:val="00DA4122"/>
    <w:rsid w:val="00DA6636"/>
    <w:rsid w:val="00DB127B"/>
    <w:rsid w:val="00DB7563"/>
    <w:rsid w:val="00DC1291"/>
    <w:rsid w:val="00DC1A86"/>
    <w:rsid w:val="00DC24D3"/>
    <w:rsid w:val="00DC5AD1"/>
    <w:rsid w:val="00DD1B96"/>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C1D52"/>
    <w:rsid w:val="00EC5E45"/>
    <w:rsid w:val="00ED2F4C"/>
    <w:rsid w:val="00ED5867"/>
    <w:rsid w:val="00ED7AC0"/>
    <w:rsid w:val="00ED7E96"/>
    <w:rsid w:val="00EE0AC5"/>
    <w:rsid w:val="00EE332C"/>
    <w:rsid w:val="00EF4460"/>
    <w:rsid w:val="00EF52E4"/>
    <w:rsid w:val="00F02D55"/>
    <w:rsid w:val="00F0355A"/>
    <w:rsid w:val="00F14AC8"/>
    <w:rsid w:val="00F1607A"/>
    <w:rsid w:val="00F2227C"/>
    <w:rsid w:val="00F33285"/>
    <w:rsid w:val="00F365D9"/>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A257D"/>
    <w:rsid w:val="00FA6808"/>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1E0A"/>
    <w:rsid w:val="00FE708B"/>
    <w:rsid w:val="00FF1814"/>
    <w:rsid w:val="00FF3048"/>
    <w:rsid w:val="00FF3F6E"/>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532A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32A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10144">
      <w:bodyDiv w:val="1"/>
      <w:marLeft w:val="0"/>
      <w:marRight w:val="0"/>
      <w:marTop w:val="0"/>
      <w:marBottom w:val="0"/>
      <w:divBdr>
        <w:top w:val="none" w:sz="0" w:space="0" w:color="auto"/>
        <w:left w:val="none" w:sz="0" w:space="0" w:color="auto"/>
        <w:bottom w:val="none" w:sz="0" w:space="0" w:color="auto"/>
        <w:right w:val="none" w:sz="0" w:space="0" w:color="auto"/>
      </w:divBdr>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59E30-0B05-4B1B-8410-56DCAA1A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5</Pages>
  <Words>861</Words>
  <Characters>5184</Characters>
  <Application>Microsoft Office Word</Application>
  <DocSecurity>0</DocSecurity>
  <Lines>235</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176</cp:revision>
  <cp:lastPrinted>2014-05-08T11:52:00Z</cp:lastPrinted>
  <dcterms:created xsi:type="dcterms:W3CDTF">2014-05-08T03:25:00Z</dcterms:created>
  <dcterms:modified xsi:type="dcterms:W3CDTF">2015-01-20T03:56:00Z</dcterms:modified>
</cp:coreProperties>
</file>