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A12672" w:rsidP="00F95F2C">
      <w:pPr>
        <w:spacing w:before="0" w:after="240"/>
        <w:jc w:val="center"/>
        <w:rPr>
          <w:rFonts w:ascii="Impact" w:hAnsi="Impact"/>
          <w:sz w:val="36"/>
          <w:szCs w:val="36"/>
        </w:rPr>
      </w:pPr>
      <w:r w:rsidRPr="00A12672">
        <w:rPr>
          <w:rFonts w:ascii="Arial" w:hAnsi="Arial" w:cs="Arial"/>
        </w:rPr>
        <w:drawing>
          <wp:anchor distT="0" distB="0" distL="114300" distR="114300" simplePos="0" relativeHeight="251661312" behindDoc="0" locked="0" layoutInCell="1" allowOverlap="1">
            <wp:simplePos x="0" y="0"/>
            <wp:positionH relativeFrom="column">
              <wp:posOffset>4538345</wp:posOffset>
            </wp:positionH>
            <wp:positionV relativeFrom="paragraph">
              <wp:posOffset>-647065</wp:posOffset>
            </wp:positionV>
            <wp:extent cx="1357630" cy="649605"/>
            <wp:effectExtent l="19050" t="0" r="0" b="0"/>
            <wp:wrapTight wrapText="bothSides">
              <wp:wrapPolygon edited="0">
                <wp:start x="-303" y="0"/>
                <wp:lineTo x="-303" y="20903"/>
                <wp:lineTo x="21519" y="20903"/>
                <wp:lineTo x="21519" y="0"/>
                <wp:lineTo x="-303" y="0"/>
              </wp:wrapPolygon>
            </wp:wrapTight>
            <wp:docPr id="13" name="Picture 13"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7630" cy="649605"/>
                    </a:xfrm>
                    <a:prstGeom prst="rect">
                      <a:avLst/>
                    </a:prstGeom>
                  </pic:spPr>
                </pic:pic>
              </a:graphicData>
            </a:graphic>
          </wp:anchor>
        </w:drawing>
      </w:r>
      <w:r w:rsidR="00121DD1" w:rsidRPr="00121DD1">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1B7149">
        <w:rPr>
          <w:rFonts w:ascii="Impact" w:hAnsi="Impact" w:cs="Arial"/>
          <w:sz w:val="36"/>
          <w:szCs w:val="36"/>
        </w:rPr>
        <w:t>MSFFL3024</w:t>
      </w:r>
      <w:r w:rsidR="00751DDA" w:rsidRPr="00751DDA">
        <w:rPr>
          <w:rFonts w:ascii="Impact" w:hAnsi="Impact" w:cs="Arial"/>
          <w:sz w:val="36"/>
          <w:szCs w:val="36"/>
        </w:rPr>
        <w:t xml:space="preserve">: </w:t>
      </w:r>
      <w:r w:rsidR="001B7149">
        <w:rPr>
          <w:rFonts w:ascii="Impact" w:hAnsi="Impact" w:cs="Arial"/>
          <w:sz w:val="36"/>
          <w:szCs w:val="36"/>
        </w:rPr>
        <w:t>Apply water</w:t>
      </w:r>
      <w:r w:rsidR="00D516ED">
        <w:rPr>
          <w:rFonts w:ascii="Impact" w:hAnsi="Impact" w:cs="Arial"/>
          <w:sz w:val="36"/>
          <w:szCs w:val="36"/>
        </w:rPr>
        <w:t>-based coatings to timber flooring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753BFA" w:rsidRPr="00223A05" w:rsidTr="00CB3BED">
        <w:tc>
          <w:tcPr>
            <w:tcW w:w="9214" w:type="dxa"/>
            <w:gridSpan w:val="4"/>
            <w:tcBorders>
              <w:top w:val="single" w:sz="4" w:space="0" w:color="auto"/>
              <w:left w:val="single" w:sz="4" w:space="0" w:color="auto"/>
              <w:bottom w:val="single" w:sz="4" w:space="0" w:color="auto"/>
              <w:right w:val="single" w:sz="4" w:space="0" w:color="auto"/>
            </w:tcBorders>
            <w:shd w:val="pct20" w:color="auto" w:fill="auto"/>
          </w:tcPr>
          <w:p w:rsidR="00753BFA" w:rsidRPr="00223A05" w:rsidRDefault="00753BFA" w:rsidP="00CB3BED">
            <w:pPr>
              <w:spacing w:before="120" w:after="120"/>
              <w:rPr>
                <w:rFonts w:ascii="Arial Narrow" w:hAnsi="Arial Narrow"/>
                <w:b/>
              </w:rPr>
            </w:pPr>
            <w:r w:rsidRPr="00223A05">
              <w:rPr>
                <w:rFonts w:ascii="Arial Narrow" w:hAnsi="Arial Narrow" w:cs="Arial"/>
                <w:b/>
              </w:rPr>
              <w:t xml:space="preserve">‘Timber floor coatings’ workbook </w:t>
            </w:r>
            <w:r w:rsidRPr="00223A05">
              <w:rPr>
                <w:rFonts w:ascii="Arial Narrow" w:hAnsi="Arial Narrow" w:cs="Arial"/>
              </w:rPr>
              <w:t>– satisfactorily completed</w:t>
            </w:r>
          </w:p>
        </w:tc>
      </w:tr>
      <w:tr w:rsidR="00753BFA" w:rsidRPr="00223A05" w:rsidTr="00CB3BED">
        <w:tc>
          <w:tcPr>
            <w:tcW w:w="3969" w:type="dxa"/>
            <w:tcBorders>
              <w:top w:val="single" w:sz="4" w:space="0" w:color="auto"/>
              <w:left w:val="single" w:sz="4" w:space="0" w:color="auto"/>
              <w:bottom w:val="single" w:sz="4" w:space="0" w:color="auto"/>
              <w:right w:val="nil"/>
            </w:tcBorders>
            <w:shd w:val="pct20" w:color="auto" w:fill="auto"/>
            <w:hideMark/>
          </w:tcPr>
          <w:p w:rsidR="00753BFA" w:rsidRPr="00223A05" w:rsidRDefault="00753BFA" w:rsidP="00CB3BED">
            <w:pPr>
              <w:spacing w:before="120" w:after="120"/>
              <w:rPr>
                <w:rFonts w:ascii="Arial Narrow" w:hAnsi="Arial Narrow"/>
                <w:b/>
              </w:rPr>
            </w:pPr>
            <w:r w:rsidRPr="00223A05">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753BFA" w:rsidRPr="00223A05" w:rsidRDefault="00753BFA" w:rsidP="00CB3BED">
            <w:pPr>
              <w:spacing w:before="120" w:after="120"/>
              <w:jc w:val="center"/>
              <w:rPr>
                <w:rFonts w:ascii="Arial Narrow" w:hAnsi="Arial Narrow"/>
                <w:b/>
              </w:rPr>
            </w:pPr>
            <w:r w:rsidRPr="00223A05">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753BFA" w:rsidRPr="00223A05" w:rsidRDefault="00753BFA" w:rsidP="00CB3BED">
            <w:pPr>
              <w:spacing w:before="120" w:after="120"/>
              <w:rPr>
                <w:rFonts w:ascii="Arial Narrow" w:hAnsi="Arial Narrow"/>
                <w:b/>
              </w:rPr>
            </w:pPr>
            <w:r w:rsidRPr="00223A05">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753BFA" w:rsidRPr="00223A05" w:rsidRDefault="00753BFA" w:rsidP="00CB3BED">
            <w:pPr>
              <w:spacing w:before="120" w:after="120"/>
              <w:jc w:val="center"/>
              <w:rPr>
                <w:rFonts w:ascii="Arial Narrow" w:hAnsi="Arial Narrow"/>
                <w:b/>
              </w:rPr>
            </w:pPr>
            <w:r w:rsidRPr="00223A05">
              <w:rPr>
                <w:rFonts w:ascii="Arial Narrow" w:hAnsi="Arial Narrow"/>
                <w:b/>
              </w:rPr>
              <w:t>Yes</w:t>
            </w:r>
          </w:p>
        </w:tc>
      </w:tr>
      <w:tr w:rsidR="00753BFA" w:rsidRPr="00223A05" w:rsidTr="00CB3BED">
        <w:tc>
          <w:tcPr>
            <w:tcW w:w="3969" w:type="dxa"/>
            <w:tcBorders>
              <w:right w:val="nil"/>
            </w:tcBorders>
            <w:shd w:val="clear" w:color="auto" w:fill="auto"/>
            <w:hideMark/>
          </w:tcPr>
          <w:p w:rsidR="00753BFA" w:rsidRPr="00223A05" w:rsidRDefault="00753BFA" w:rsidP="00CB3BED">
            <w:pPr>
              <w:spacing w:before="120" w:after="120"/>
              <w:rPr>
                <w:rFonts w:ascii="Arial Narrow" w:hAnsi="Arial Narrow"/>
              </w:rPr>
            </w:pPr>
            <w:r w:rsidRPr="00223A05">
              <w:rPr>
                <w:rFonts w:ascii="Arial Narrow" w:hAnsi="Arial Narrow"/>
              </w:rPr>
              <w:t xml:space="preserve">Section 1: Products and processes </w:t>
            </w:r>
          </w:p>
        </w:tc>
        <w:tc>
          <w:tcPr>
            <w:tcW w:w="709" w:type="dxa"/>
            <w:tcBorders>
              <w:top w:val="single" w:sz="4" w:space="0" w:color="auto"/>
              <w:left w:val="nil"/>
              <w:bottom w:val="single" w:sz="4" w:space="0" w:color="auto"/>
              <w:right w:val="single" w:sz="4" w:space="0" w:color="auto"/>
            </w:tcBorders>
            <w:vAlign w:val="center"/>
            <w:hideMark/>
          </w:tcPr>
          <w:p w:rsidR="00753BFA" w:rsidRPr="00223A05" w:rsidRDefault="00753BFA" w:rsidP="00CB3BED">
            <w:pPr>
              <w:spacing w:before="120" w:after="120"/>
              <w:jc w:val="center"/>
              <w:rPr>
                <w:rFonts w:ascii="Arial Narrow" w:hAnsi="Arial Narrow" w:cs="Arial"/>
              </w:rPr>
            </w:pPr>
            <w:r w:rsidRPr="00223A05">
              <w:rPr>
                <w:rFonts w:ascii="Arial Narrow" w:hAnsi="Arial Narrow" w:cs="Arial"/>
              </w:rPr>
              <w:sym w:font="Wingdings" w:char="F071"/>
            </w:r>
          </w:p>
        </w:tc>
        <w:tc>
          <w:tcPr>
            <w:tcW w:w="3827" w:type="dxa"/>
            <w:tcBorders>
              <w:right w:val="nil"/>
            </w:tcBorders>
            <w:shd w:val="clear" w:color="auto" w:fill="auto"/>
            <w:hideMark/>
          </w:tcPr>
          <w:p w:rsidR="00753BFA" w:rsidRPr="00223A05" w:rsidRDefault="00753BFA" w:rsidP="00CB3BED">
            <w:pPr>
              <w:spacing w:before="120" w:after="120"/>
              <w:rPr>
                <w:rFonts w:ascii="Arial Narrow" w:hAnsi="Arial Narrow"/>
              </w:rPr>
            </w:pPr>
            <w:r w:rsidRPr="00223A05">
              <w:rPr>
                <w:rFonts w:ascii="Arial Narrow" w:hAnsi="Arial Narrow"/>
              </w:rPr>
              <w:t xml:space="preserve">1: Products and processes </w:t>
            </w:r>
          </w:p>
        </w:tc>
        <w:tc>
          <w:tcPr>
            <w:tcW w:w="709" w:type="dxa"/>
            <w:tcBorders>
              <w:top w:val="single" w:sz="4" w:space="0" w:color="auto"/>
              <w:left w:val="nil"/>
              <w:bottom w:val="single" w:sz="4" w:space="0" w:color="auto"/>
              <w:right w:val="single" w:sz="4" w:space="0" w:color="auto"/>
            </w:tcBorders>
            <w:vAlign w:val="center"/>
            <w:hideMark/>
          </w:tcPr>
          <w:p w:rsidR="00753BFA" w:rsidRPr="00223A05" w:rsidRDefault="00753BFA" w:rsidP="00CB3BED">
            <w:pPr>
              <w:spacing w:before="120" w:after="120"/>
              <w:jc w:val="center"/>
              <w:rPr>
                <w:rFonts w:ascii="Arial Narrow" w:hAnsi="Arial Narrow" w:cs="Arial"/>
              </w:rPr>
            </w:pPr>
            <w:r w:rsidRPr="00223A05">
              <w:rPr>
                <w:rFonts w:ascii="Arial Narrow" w:hAnsi="Arial Narrow" w:cs="Arial"/>
              </w:rPr>
              <w:sym w:font="Wingdings" w:char="F071"/>
            </w:r>
          </w:p>
        </w:tc>
      </w:tr>
      <w:tr w:rsidR="00753BFA" w:rsidRPr="00223A05" w:rsidTr="00CB3BED">
        <w:tc>
          <w:tcPr>
            <w:tcW w:w="3969" w:type="dxa"/>
            <w:tcBorders>
              <w:right w:val="nil"/>
            </w:tcBorders>
            <w:shd w:val="clear" w:color="auto" w:fill="auto"/>
          </w:tcPr>
          <w:p w:rsidR="00753BFA" w:rsidRPr="00223A05" w:rsidRDefault="00753BFA" w:rsidP="00CB3BED">
            <w:pPr>
              <w:spacing w:before="120" w:after="120"/>
              <w:rPr>
                <w:rFonts w:ascii="Arial Narrow" w:hAnsi="Arial Narrow"/>
              </w:rPr>
            </w:pPr>
            <w:r w:rsidRPr="00223A05">
              <w:rPr>
                <w:rFonts w:ascii="Arial Narrow" w:hAnsi="Arial Narrow"/>
              </w:rPr>
              <w:t>Section 2: Problems and causes</w:t>
            </w:r>
          </w:p>
        </w:tc>
        <w:tc>
          <w:tcPr>
            <w:tcW w:w="709" w:type="dxa"/>
            <w:tcBorders>
              <w:top w:val="single" w:sz="4" w:space="0" w:color="auto"/>
              <w:left w:val="nil"/>
              <w:bottom w:val="single" w:sz="4" w:space="0" w:color="auto"/>
              <w:right w:val="single" w:sz="4" w:space="0" w:color="auto"/>
            </w:tcBorders>
            <w:vAlign w:val="center"/>
          </w:tcPr>
          <w:p w:rsidR="00753BFA" w:rsidRPr="00223A05" w:rsidRDefault="00753BFA" w:rsidP="00CB3BED">
            <w:pPr>
              <w:spacing w:before="120" w:after="120"/>
              <w:jc w:val="center"/>
              <w:rPr>
                <w:rFonts w:ascii="Arial Narrow" w:hAnsi="Arial Narrow" w:cs="Arial"/>
              </w:rPr>
            </w:pPr>
            <w:r w:rsidRPr="00223A05">
              <w:rPr>
                <w:rFonts w:ascii="Arial Narrow" w:hAnsi="Arial Narrow" w:cs="Arial"/>
              </w:rPr>
              <w:sym w:font="Wingdings" w:char="F071"/>
            </w:r>
          </w:p>
        </w:tc>
        <w:tc>
          <w:tcPr>
            <w:tcW w:w="3827" w:type="dxa"/>
            <w:tcBorders>
              <w:right w:val="nil"/>
            </w:tcBorders>
            <w:shd w:val="clear" w:color="auto" w:fill="auto"/>
          </w:tcPr>
          <w:p w:rsidR="00753BFA" w:rsidRPr="00223A05" w:rsidRDefault="00753BFA" w:rsidP="00CB3BED">
            <w:pPr>
              <w:spacing w:before="120" w:after="120"/>
              <w:rPr>
                <w:rFonts w:ascii="Arial Narrow" w:hAnsi="Arial Narrow"/>
              </w:rPr>
            </w:pPr>
            <w:r w:rsidRPr="00223A05">
              <w:rPr>
                <w:rFonts w:ascii="Arial Narrow" w:hAnsi="Arial Narrow"/>
              </w:rPr>
              <w:t>2: Problems and causes</w:t>
            </w:r>
          </w:p>
        </w:tc>
        <w:tc>
          <w:tcPr>
            <w:tcW w:w="709" w:type="dxa"/>
            <w:tcBorders>
              <w:top w:val="single" w:sz="4" w:space="0" w:color="auto"/>
              <w:left w:val="nil"/>
              <w:bottom w:val="single" w:sz="4" w:space="0" w:color="auto"/>
              <w:right w:val="single" w:sz="4" w:space="0" w:color="auto"/>
            </w:tcBorders>
            <w:vAlign w:val="center"/>
          </w:tcPr>
          <w:p w:rsidR="00753BFA" w:rsidRPr="00223A05" w:rsidRDefault="00753BFA" w:rsidP="00CB3BED">
            <w:pPr>
              <w:spacing w:before="120" w:after="120"/>
              <w:jc w:val="center"/>
              <w:rPr>
                <w:rFonts w:ascii="Arial Narrow" w:hAnsi="Arial Narrow" w:cs="Arial"/>
              </w:rPr>
            </w:pPr>
            <w:r w:rsidRPr="00223A05">
              <w:rPr>
                <w:rFonts w:ascii="Arial Narrow" w:hAnsi="Arial Narrow" w:cs="Arial"/>
              </w:rPr>
              <w:sym w:font="Wingdings" w:char="F071"/>
            </w:r>
          </w:p>
        </w:tc>
      </w:tr>
    </w:tbl>
    <w:p w:rsidR="00753BFA" w:rsidRPr="002C0BB7" w:rsidRDefault="00753BFA" w:rsidP="00753BFA">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753BFA" w:rsidRPr="002C0BB7" w:rsidTr="00CB3BED">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753BFA" w:rsidRPr="002C0BB7" w:rsidRDefault="00753BFA" w:rsidP="00CB3BED">
            <w:pPr>
              <w:spacing w:before="120" w:after="120"/>
              <w:outlineLvl w:val="4"/>
              <w:rPr>
                <w:rFonts w:ascii="Arial Narrow" w:hAnsi="Arial Narrow" w:cs="Arial"/>
                <w:b/>
              </w:rPr>
            </w:pPr>
            <w:r w:rsidRPr="002C0BB7">
              <w:rPr>
                <w:rFonts w:ascii="Arial Narrow" w:hAnsi="Arial Narrow" w:cs="Arial"/>
                <w:b/>
              </w:rPr>
              <w:t xml:space="preserve">Other evidence </w:t>
            </w:r>
            <w:r w:rsidRPr="002C0BB7">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753BFA" w:rsidRPr="002C0BB7" w:rsidRDefault="00753BFA" w:rsidP="00CB3BED">
            <w:pPr>
              <w:spacing w:before="120" w:after="120"/>
              <w:outlineLvl w:val="4"/>
              <w:rPr>
                <w:rFonts w:ascii="Arial Narrow" w:hAnsi="Arial Narrow" w:cs="Arial"/>
                <w:b/>
              </w:rPr>
            </w:pPr>
            <w:r w:rsidRPr="002C0BB7">
              <w:rPr>
                <w:rFonts w:ascii="Arial Narrow" w:hAnsi="Arial Narrow" w:cs="Arial"/>
                <w:b/>
                <w:bCs/>
              </w:rPr>
              <w:t>Satisfactory</w:t>
            </w:r>
          </w:p>
        </w:tc>
      </w:tr>
      <w:tr w:rsidR="00753BFA" w:rsidRPr="002C0BB7" w:rsidTr="00CB3BED">
        <w:tc>
          <w:tcPr>
            <w:tcW w:w="7797" w:type="dxa"/>
            <w:tcBorders>
              <w:top w:val="single" w:sz="4" w:space="0" w:color="auto"/>
              <w:left w:val="single" w:sz="4" w:space="0" w:color="auto"/>
              <w:bottom w:val="single" w:sz="4" w:space="0" w:color="auto"/>
              <w:right w:val="nil"/>
            </w:tcBorders>
            <w:hideMark/>
          </w:tcPr>
          <w:p w:rsidR="00753BFA" w:rsidRPr="002C0BB7" w:rsidRDefault="00753BFA" w:rsidP="00CB3BED">
            <w:pPr>
              <w:spacing w:before="120" w:after="120"/>
              <w:rPr>
                <w:rFonts w:ascii="Arial Narrow" w:hAnsi="Arial Narrow" w:cs="Arial"/>
              </w:rPr>
            </w:pPr>
            <w:r w:rsidRPr="002C0BB7">
              <w:rPr>
                <w:rFonts w:ascii="Arial Narrow" w:hAnsi="Arial Narrow" w:cs="Arial"/>
                <w:b/>
              </w:rPr>
              <w:t>Practical demonstrations</w:t>
            </w:r>
            <w:r w:rsidRPr="002C0BB7">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753BFA" w:rsidRPr="002C0BB7" w:rsidRDefault="00753BFA" w:rsidP="00CB3BED">
            <w:pPr>
              <w:spacing w:before="120" w:after="120"/>
              <w:jc w:val="center"/>
              <w:rPr>
                <w:rFonts w:ascii="Arial Narrow" w:hAnsi="Arial Narrow"/>
              </w:rPr>
            </w:pPr>
            <w:r w:rsidRPr="002C0BB7">
              <w:rPr>
                <w:rFonts w:ascii="Arial" w:hAnsi="Arial" w:cs="Arial"/>
              </w:rPr>
              <w:sym w:font="Wingdings" w:char="F071"/>
            </w:r>
          </w:p>
        </w:tc>
      </w:tr>
      <w:tr w:rsidR="00753BFA" w:rsidRPr="002C0BB7" w:rsidTr="00CB3BED">
        <w:tc>
          <w:tcPr>
            <w:tcW w:w="7797" w:type="dxa"/>
            <w:tcBorders>
              <w:top w:val="single" w:sz="4" w:space="0" w:color="auto"/>
              <w:left w:val="single" w:sz="4" w:space="0" w:color="auto"/>
              <w:bottom w:val="single" w:sz="4" w:space="0" w:color="auto"/>
              <w:right w:val="nil"/>
            </w:tcBorders>
            <w:hideMark/>
          </w:tcPr>
          <w:p w:rsidR="00753BFA" w:rsidRPr="002C0BB7" w:rsidRDefault="00753BFA" w:rsidP="00CB3BED">
            <w:pPr>
              <w:spacing w:before="120" w:after="120"/>
              <w:rPr>
                <w:rFonts w:ascii="Arial Narrow" w:hAnsi="Arial Narrow" w:cs="Arial"/>
              </w:rPr>
            </w:pPr>
            <w:r w:rsidRPr="002C0BB7">
              <w:rPr>
                <w:rFonts w:ascii="Arial Narrow" w:hAnsi="Arial Narrow" w:cs="Arial"/>
                <w:b/>
              </w:rPr>
              <w:t>Third party sign-off</w:t>
            </w:r>
            <w:r w:rsidRPr="002C0BB7">
              <w:rPr>
                <w:rFonts w:ascii="Arial Narrow" w:hAnsi="Arial Narrow" w:cs="Arial"/>
              </w:rPr>
              <w:t xml:space="preserve"> – confirming the candidate’s on-the-job performance</w:t>
            </w:r>
          </w:p>
        </w:tc>
        <w:tc>
          <w:tcPr>
            <w:tcW w:w="1417" w:type="dxa"/>
            <w:tcBorders>
              <w:top w:val="single" w:sz="4" w:space="0" w:color="auto"/>
              <w:left w:val="nil"/>
              <w:bottom w:val="single" w:sz="4" w:space="0" w:color="auto"/>
              <w:right w:val="single" w:sz="4" w:space="0" w:color="auto"/>
            </w:tcBorders>
            <w:vAlign w:val="center"/>
            <w:hideMark/>
          </w:tcPr>
          <w:p w:rsidR="00753BFA" w:rsidRPr="002C0BB7" w:rsidRDefault="00753BFA" w:rsidP="00CB3BED">
            <w:pPr>
              <w:spacing w:before="120" w:after="120"/>
              <w:jc w:val="center"/>
              <w:rPr>
                <w:rFonts w:ascii="Arial" w:hAnsi="Arial" w:cs="Arial"/>
              </w:rPr>
            </w:pPr>
            <w:r w:rsidRPr="002C0BB7">
              <w:rPr>
                <w:rFonts w:ascii="Arial" w:hAnsi="Arial" w:cs="Arial"/>
              </w:rPr>
              <w:sym w:font="Wingdings" w:char="F071"/>
            </w:r>
          </w:p>
        </w:tc>
      </w:tr>
      <w:tr w:rsidR="00753BFA" w:rsidRPr="002C0BB7" w:rsidTr="00CB3BED">
        <w:tc>
          <w:tcPr>
            <w:tcW w:w="7797" w:type="dxa"/>
            <w:tcBorders>
              <w:top w:val="single" w:sz="4" w:space="0" w:color="auto"/>
              <w:left w:val="single" w:sz="4" w:space="0" w:color="auto"/>
              <w:bottom w:val="single" w:sz="4" w:space="0" w:color="auto"/>
              <w:right w:val="nil"/>
            </w:tcBorders>
            <w:hideMark/>
          </w:tcPr>
          <w:p w:rsidR="00753BFA" w:rsidRPr="002C0BB7" w:rsidRDefault="00753BFA" w:rsidP="00CB3BED">
            <w:pPr>
              <w:spacing w:before="120" w:after="120"/>
              <w:rPr>
                <w:rFonts w:ascii="Arial Narrow" w:hAnsi="Arial Narrow" w:cs="Arial"/>
                <w:b/>
              </w:rPr>
            </w:pPr>
            <w:r w:rsidRPr="002C0BB7">
              <w:rPr>
                <w:rFonts w:ascii="Arial Narrow" w:hAnsi="Arial Narrow" w:cs="Arial"/>
                <w:b/>
              </w:rPr>
              <w:t xml:space="preserve">RPL evidence </w:t>
            </w:r>
            <w:r w:rsidRPr="002C0BB7">
              <w:rPr>
                <w:rFonts w:ascii="Arial Narrow" w:hAnsi="Arial Narrow" w:cs="Arial"/>
              </w:rPr>
              <w:t>– listing previous accreditations, portfolios or other RPL evidence</w:t>
            </w:r>
            <w:r w:rsidRPr="002C0BB7">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753BFA" w:rsidRPr="002C0BB7" w:rsidRDefault="00753BFA" w:rsidP="00CB3BED">
            <w:pPr>
              <w:spacing w:before="120" w:after="120"/>
              <w:jc w:val="center"/>
              <w:rPr>
                <w:rFonts w:ascii="Arial" w:hAnsi="Arial" w:cs="Arial"/>
              </w:rPr>
            </w:pPr>
            <w:r w:rsidRPr="002C0BB7">
              <w:rPr>
                <w:rFonts w:ascii="Arial" w:hAnsi="Arial" w:cs="Arial"/>
              </w:rPr>
              <w:sym w:font="Wingdings" w:char="F071"/>
            </w:r>
          </w:p>
        </w:tc>
      </w:tr>
    </w:tbl>
    <w:p w:rsidR="00753BFA" w:rsidRPr="002C0BB7" w:rsidRDefault="00753BFA" w:rsidP="00753BFA">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EF7EFE" w:rsidRPr="002C0BB7" w:rsidTr="00611D8E">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EF7EFE" w:rsidRPr="002C0BB7" w:rsidRDefault="00EF7EFE" w:rsidP="00CB3BED">
            <w:pPr>
              <w:spacing w:before="120" w:after="120"/>
              <w:outlineLvl w:val="4"/>
              <w:rPr>
                <w:rFonts w:ascii="Arial Narrow" w:hAnsi="Arial Narrow" w:cs="Arial"/>
                <w:b/>
              </w:rPr>
            </w:pPr>
            <w:r w:rsidRPr="002C0BB7">
              <w:rPr>
                <w:rFonts w:ascii="Arial Narrow" w:hAnsi="Arial Narrow" w:cs="Arial"/>
                <w:b/>
              </w:rPr>
              <w:t>Assessment result</w:t>
            </w:r>
          </w:p>
        </w:tc>
      </w:tr>
      <w:tr w:rsidR="00753BFA" w:rsidRPr="002C0BB7" w:rsidTr="00EF7EFE">
        <w:tc>
          <w:tcPr>
            <w:tcW w:w="9210" w:type="dxa"/>
            <w:tcBorders>
              <w:top w:val="single" w:sz="4" w:space="0" w:color="auto"/>
              <w:left w:val="single" w:sz="4" w:space="0" w:color="auto"/>
              <w:bottom w:val="single" w:sz="4" w:space="0" w:color="auto"/>
              <w:right w:val="single" w:sz="4" w:space="0" w:color="auto"/>
            </w:tcBorders>
            <w:hideMark/>
          </w:tcPr>
          <w:p w:rsidR="00753BFA" w:rsidRPr="002C0BB7" w:rsidRDefault="00753BFA" w:rsidP="00CB3BED">
            <w:pPr>
              <w:spacing w:before="120" w:after="120"/>
              <w:jc w:val="center"/>
              <w:rPr>
                <w:rFonts w:ascii="Arial Narrow" w:hAnsi="Arial Narrow"/>
              </w:rPr>
            </w:pPr>
            <w:r w:rsidRPr="002C0BB7">
              <w:rPr>
                <w:rFonts w:ascii="Arial Narrow" w:hAnsi="Arial Narrow" w:cs="Arial"/>
                <w:b/>
                <w:bCs/>
              </w:rPr>
              <w:t>Competent</w:t>
            </w:r>
            <w:r w:rsidRPr="002C0BB7">
              <w:rPr>
                <w:rFonts w:ascii="Arial" w:hAnsi="Arial" w:cs="Arial"/>
              </w:rPr>
              <w:t xml:space="preserve">  </w:t>
            </w:r>
            <w:r w:rsidRPr="002C0BB7">
              <w:rPr>
                <w:rFonts w:ascii="Arial" w:hAnsi="Arial" w:cs="Arial"/>
              </w:rPr>
              <w:sym w:font="Wingdings" w:char="F071"/>
            </w:r>
            <w:r w:rsidRPr="002C0BB7">
              <w:rPr>
                <w:rFonts w:ascii="Arial Narrow" w:hAnsi="Arial Narrow" w:cs="Arial"/>
                <w:b/>
                <w:bCs/>
              </w:rPr>
              <w:t xml:space="preserve">                         Not yet competent  </w:t>
            </w:r>
            <w:r w:rsidRPr="002C0BB7">
              <w:rPr>
                <w:rFonts w:ascii="Arial" w:hAnsi="Arial" w:cs="Arial"/>
              </w:rPr>
              <w:sym w:font="Wingdings" w:char="F071"/>
            </w:r>
          </w:p>
        </w:tc>
      </w:tr>
    </w:tbl>
    <w:p w:rsidR="00753BFA" w:rsidRPr="002C0BB7" w:rsidRDefault="00753BFA" w:rsidP="00753BFA">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753BFA" w:rsidRPr="002C0BB7" w:rsidTr="00CB3BED">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753BFA" w:rsidRPr="002C0BB7" w:rsidRDefault="00753BFA" w:rsidP="00CB3BED">
            <w:pPr>
              <w:spacing w:before="100" w:after="100"/>
              <w:rPr>
                <w:rFonts w:ascii="Arial Narrow" w:hAnsi="Arial Narrow" w:cs="Arial"/>
                <w:b/>
                <w:sz w:val="22"/>
                <w:szCs w:val="22"/>
              </w:rPr>
            </w:pPr>
            <w:r w:rsidRPr="002C0BB7">
              <w:rPr>
                <w:rFonts w:ascii="Arial" w:hAnsi="Arial" w:cs="Arial"/>
                <w:b/>
                <w:sz w:val="22"/>
                <w:szCs w:val="22"/>
              </w:rPr>
              <w:t>Statement</w:t>
            </w:r>
            <w:r w:rsidRPr="002C0BB7">
              <w:rPr>
                <w:rFonts w:ascii="Arial Narrow" w:hAnsi="Arial Narrow" w:cs="Arial"/>
                <w:b/>
                <w:sz w:val="22"/>
                <w:szCs w:val="22"/>
              </w:rPr>
              <w:t xml:space="preserve">: </w:t>
            </w:r>
            <w:r w:rsidRPr="002C0BB7">
              <w:rPr>
                <w:rFonts w:ascii="Arial Narrow" w:hAnsi="Arial Narrow" w:cs="Arial"/>
              </w:rPr>
              <w:t>I agree that I was ready to be assessed and the assessment process was explained to me</w:t>
            </w:r>
          </w:p>
        </w:tc>
      </w:tr>
      <w:tr w:rsidR="00753BFA" w:rsidRPr="002C0BB7" w:rsidTr="00CB3BED">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753BFA" w:rsidRPr="002C0BB7" w:rsidRDefault="00753BFA" w:rsidP="00CB3BED">
            <w:pPr>
              <w:spacing w:before="120" w:after="120"/>
              <w:rPr>
                <w:rFonts w:ascii="Arial Narrow" w:hAnsi="Arial Narrow" w:cs="Arial"/>
                <w:b/>
              </w:rPr>
            </w:pPr>
            <w:r w:rsidRPr="002C0BB7">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753BFA" w:rsidRPr="002C0BB7" w:rsidRDefault="00753BFA" w:rsidP="00CB3BED">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753BFA" w:rsidRPr="002C0BB7" w:rsidRDefault="00753BFA" w:rsidP="00CB3BED">
            <w:pPr>
              <w:spacing w:before="120" w:after="120"/>
              <w:rPr>
                <w:rFonts w:ascii="Arial Narrow" w:hAnsi="Arial Narrow" w:cs="Arial"/>
                <w:b/>
              </w:rPr>
            </w:pPr>
            <w:r w:rsidRPr="002C0BB7">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753BFA" w:rsidRPr="002C0BB7" w:rsidRDefault="00753BFA" w:rsidP="00CB3BED">
            <w:pPr>
              <w:spacing w:before="120" w:after="120"/>
              <w:rPr>
                <w:rFonts w:ascii="Arial Narrow" w:hAnsi="Arial Narrow" w:cs="Arial"/>
                <w:b/>
              </w:rPr>
            </w:pPr>
          </w:p>
        </w:tc>
      </w:tr>
    </w:tbl>
    <w:p w:rsidR="00753BFA" w:rsidRPr="002C0BB7" w:rsidRDefault="00753BFA" w:rsidP="00753BFA">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EF7EFE" w:rsidRPr="004A7C8E" w:rsidTr="006C7B66">
        <w:trPr>
          <w:tblHeader/>
        </w:trPr>
        <w:tc>
          <w:tcPr>
            <w:tcW w:w="9214" w:type="dxa"/>
            <w:gridSpan w:val="4"/>
            <w:shd w:val="clear" w:color="auto" w:fill="CCCCCC"/>
          </w:tcPr>
          <w:p w:rsidR="00EF7EFE" w:rsidRPr="004A7C8E" w:rsidRDefault="00EF7EFE"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EF7EFE">
        <w:tc>
          <w:tcPr>
            <w:tcW w:w="9214" w:type="dxa"/>
            <w:gridSpan w:val="4"/>
            <w:shd w:val="clear" w:color="auto" w:fill="auto"/>
          </w:tcPr>
          <w:p w:rsidR="0099445F" w:rsidRPr="00EF7EFE" w:rsidRDefault="0099445F" w:rsidP="00EF7EFE">
            <w:pPr>
              <w:tabs>
                <w:tab w:val="left" w:pos="7689"/>
              </w:tabs>
              <w:spacing w:before="120" w:after="120"/>
              <w:rPr>
                <w:rFonts w:ascii="Arial" w:hAnsi="Arial" w:cs="Arial"/>
                <w:spacing w:val="-4"/>
              </w:rPr>
            </w:pPr>
            <w:r w:rsidRPr="00EF7EFE">
              <w:rPr>
                <w:rFonts w:ascii="Arial Narrow" w:hAnsi="Arial Narrow"/>
                <w:spacing w:val="-4"/>
              </w:rPr>
              <w:t xml:space="preserve">Assessed in conjunction with: </w:t>
            </w:r>
            <w:r w:rsidRPr="00EF7EFE">
              <w:rPr>
                <w:rFonts w:ascii="Arial Narrow" w:hAnsi="Arial Narrow" w:cs="Arial"/>
                <w:i/>
                <w:spacing w:val="-4"/>
              </w:rPr>
              <w:t>MSFFL3025:</w:t>
            </w:r>
            <w:r w:rsidRPr="00EF7EFE">
              <w:rPr>
                <w:rFonts w:ascii="Arial Narrow" w:hAnsi="Arial Narrow" w:cs="Arial"/>
                <w:i/>
                <w:spacing w:val="-4"/>
                <w:lang w:eastAsia="en-AU"/>
              </w:rPr>
              <w:t xml:space="preserve"> Apply oil-based coatings to timber flooring</w:t>
            </w:r>
            <w:r w:rsidRPr="00EF7EFE">
              <w:rPr>
                <w:rFonts w:ascii="Arial Narrow" w:hAnsi="Arial Narrow"/>
                <w:spacing w:val="-4"/>
              </w:rPr>
              <w:t xml:space="preserve">      </w:t>
            </w:r>
            <w:r w:rsidR="00EF7EFE">
              <w:rPr>
                <w:rFonts w:ascii="Arial Narrow" w:hAnsi="Arial Narrow"/>
                <w:spacing w:val="-4"/>
              </w:rPr>
              <w:tab/>
            </w:r>
            <w:r w:rsidRPr="00EF7EFE">
              <w:rPr>
                <w:rFonts w:ascii="Arial Narrow" w:hAnsi="Arial Narrow"/>
                <w:spacing w:val="-4"/>
              </w:rPr>
              <w:t xml:space="preserve"> </w:t>
            </w:r>
            <w:r w:rsidRPr="00EF7EFE">
              <w:rPr>
                <w:rFonts w:ascii="Arial Narrow" w:hAnsi="Arial Narrow" w:cs="Arial"/>
                <w:bCs/>
                <w:spacing w:val="-4"/>
              </w:rPr>
              <w:t>Yes</w:t>
            </w:r>
            <w:r w:rsidRPr="00EF7EFE">
              <w:rPr>
                <w:rFonts w:ascii="Arial" w:hAnsi="Arial" w:cs="Arial"/>
                <w:spacing w:val="-4"/>
              </w:rPr>
              <w:t xml:space="preserve"> </w:t>
            </w:r>
            <w:r w:rsidRPr="00EF7EFE">
              <w:rPr>
                <w:rFonts w:ascii="Arial" w:hAnsi="Arial" w:cs="Arial"/>
                <w:spacing w:val="-4"/>
              </w:rPr>
              <w:sym w:font="Wingdings" w:char="F071"/>
            </w:r>
            <w:r w:rsidRPr="00EF7EFE">
              <w:rPr>
                <w:rFonts w:ascii="Arial Narrow" w:hAnsi="Arial Narrow" w:cs="Arial"/>
                <w:bCs/>
                <w:spacing w:val="-4"/>
              </w:rPr>
              <w:t xml:space="preserve">  No </w:t>
            </w:r>
            <w:r w:rsidRPr="00EF7EFE">
              <w:rPr>
                <w:rFonts w:ascii="Arial" w:hAnsi="Arial" w:cs="Arial"/>
                <w:spacing w:val="-4"/>
              </w:rPr>
              <w:sym w:font="Wingdings" w:char="F071"/>
            </w:r>
          </w:p>
          <w:p w:rsidR="0099445F" w:rsidRPr="00EF7EFE" w:rsidRDefault="0099445F" w:rsidP="00EF7EFE">
            <w:pPr>
              <w:tabs>
                <w:tab w:val="left" w:pos="2586"/>
                <w:tab w:val="left" w:pos="7689"/>
              </w:tabs>
              <w:spacing w:before="120" w:after="120"/>
              <w:rPr>
                <w:rFonts w:ascii="Arial Narrow" w:hAnsi="Arial Narrow"/>
                <w:spacing w:val="-4"/>
              </w:rPr>
            </w:pPr>
            <w:r w:rsidRPr="00EF7EFE">
              <w:rPr>
                <w:rFonts w:ascii="Arial Narrow" w:hAnsi="Arial Narrow"/>
                <w:spacing w:val="-4"/>
              </w:rPr>
              <w:tab/>
            </w:r>
            <w:r w:rsidRPr="00EF7EFE">
              <w:rPr>
                <w:rFonts w:ascii="Arial Narrow" w:hAnsi="Arial Narrow" w:cs="Arial"/>
                <w:i/>
                <w:spacing w:val="-4"/>
              </w:rPr>
              <w:t xml:space="preserve">MSFFL3023: </w:t>
            </w:r>
            <w:r w:rsidRPr="00EF7EFE">
              <w:rPr>
                <w:rFonts w:ascii="Arial Narrow" w:hAnsi="Arial Narrow" w:cs="Arial"/>
                <w:i/>
                <w:spacing w:val="-4"/>
                <w:lang w:eastAsia="en-AU"/>
              </w:rPr>
              <w:t>Apply solvent-based coatings to timber flooring</w:t>
            </w:r>
            <w:r w:rsidRPr="00EF7EFE">
              <w:rPr>
                <w:rFonts w:ascii="Arial Narrow" w:hAnsi="Arial Narrow" w:cs="Arial"/>
                <w:bCs/>
                <w:spacing w:val="-4"/>
              </w:rPr>
              <w:t xml:space="preserve"> </w:t>
            </w:r>
            <w:r w:rsidR="00EF7EFE">
              <w:rPr>
                <w:rFonts w:ascii="Arial Narrow" w:hAnsi="Arial Narrow" w:cs="Arial"/>
                <w:bCs/>
                <w:spacing w:val="-4"/>
              </w:rPr>
              <w:tab/>
              <w:t xml:space="preserve">  </w:t>
            </w:r>
            <w:r w:rsidRPr="00EF7EFE">
              <w:rPr>
                <w:rFonts w:ascii="Arial Narrow" w:hAnsi="Arial Narrow" w:cs="Arial"/>
                <w:bCs/>
                <w:spacing w:val="-4"/>
              </w:rPr>
              <w:t>Yes</w:t>
            </w:r>
            <w:r w:rsidRPr="00EF7EFE">
              <w:rPr>
                <w:rFonts w:ascii="Arial" w:hAnsi="Arial" w:cs="Arial"/>
                <w:spacing w:val="-4"/>
              </w:rPr>
              <w:t xml:space="preserve"> </w:t>
            </w:r>
            <w:r w:rsidRPr="00EF7EFE">
              <w:rPr>
                <w:rFonts w:ascii="Arial" w:hAnsi="Arial" w:cs="Arial"/>
                <w:spacing w:val="-4"/>
              </w:rPr>
              <w:sym w:font="Wingdings" w:char="F071"/>
            </w:r>
            <w:r w:rsidRPr="00EF7EFE">
              <w:rPr>
                <w:rFonts w:ascii="Arial Narrow" w:hAnsi="Arial Narrow" w:cs="Arial"/>
                <w:bCs/>
                <w:spacing w:val="-4"/>
              </w:rPr>
              <w:t xml:space="preserve"> No </w:t>
            </w:r>
            <w:r w:rsidRPr="00EF7EFE">
              <w:rPr>
                <w:rFonts w:ascii="Arial" w:hAnsi="Arial" w:cs="Arial"/>
                <w:spacing w:val="-4"/>
              </w:rPr>
              <w:sym w:font="Wingdings" w:char="F071"/>
            </w:r>
          </w:p>
          <w:p w:rsidR="005F4BFF" w:rsidRDefault="005F4BFF" w:rsidP="0099445F">
            <w:pPr>
              <w:spacing w:before="120" w:after="120"/>
              <w:jc w:val="center"/>
              <w:rPr>
                <w:rFonts w:ascii="Arial Narrow" w:hAnsi="Arial Narrow"/>
              </w:rPr>
            </w:pPr>
          </w:p>
          <w:p w:rsidR="0099445F" w:rsidRDefault="0099445F" w:rsidP="0099445F">
            <w:pPr>
              <w:spacing w:before="120" w:after="120"/>
              <w:jc w:val="center"/>
              <w:rPr>
                <w:rFonts w:ascii="Arial Narrow" w:hAnsi="Arial Narrow"/>
              </w:rPr>
            </w:pPr>
          </w:p>
          <w:p w:rsidR="00753BFA" w:rsidRDefault="00753BFA" w:rsidP="0099445F">
            <w:pPr>
              <w:spacing w:before="120" w:after="120"/>
              <w:jc w:val="center"/>
              <w:rPr>
                <w:rFonts w:ascii="Arial Narrow" w:hAnsi="Arial Narrow"/>
              </w:rPr>
            </w:pPr>
          </w:p>
          <w:p w:rsidR="0099445F" w:rsidRPr="004A7C8E" w:rsidRDefault="0099445F" w:rsidP="0099445F">
            <w:pPr>
              <w:spacing w:before="120" w:after="120"/>
              <w:rPr>
                <w:rFonts w:ascii="Arial Narrow" w:hAnsi="Arial Narrow"/>
              </w:rPr>
            </w:pPr>
          </w:p>
        </w:tc>
      </w:tr>
      <w:tr w:rsidR="004A7C8E" w:rsidRPr="004A7C8E" w:rsidTr="00EF7EFE">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94274C" w:rsidRDefault="00AA0A54" w:rsidP="00D621DD">
      <w:pPr>
        <w:spacing w:before="0" w:after="120"/>
        <w:rPr>
          <w:rFonts w:ascii="Arial Black" w:hAnsi="Arial Black" w:cs="Arial"/>
          <w:sz w:val="28"/>
          <w:szCs w:val="28"/>
        </w:rPr>
      </w:pPr>
      <w:bookmarkStart w:id="0" w:name="_Toc382822624"/>
      <w:r>
        <w:rPr>
          <w:rFonts w:ascii="Arial Black" w:hAnsi="Arial Black" w:cs="Arial"/>
          <w:sz w:val="28"/>
          <w:szCs w:val="28"/>
        </w:rPr>
        <w:lastRenderedPageBreak/>
        <w:t>Practical demonstration</w:t>
      </w:r>
    </w:p>
    <w:p w:rsidR="003F2B5B" w:rsidRDefault="003F2B5B" w:rsidP="003F2B5B">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3F2B5B" w:rsidRDefault="003F2B5B" w:rsidP="003F2B5B">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A4783" w:rsidTr="00AA0A54">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FA4783" w:rsidRDefault="00990559" w:rsidP="00160B34">
            <w:pPr>
              <w:pStyle w:val="Heading5"/>
            </w:pPr>
            <w:r w:rsidRPr="00990559">
              <w:t xml:space="preserve">Specific demonstration criteria </w:t>
            </w:r>
            <w:r w:rsidR="00FA4783"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A4783" w:rsidRDefault="00FA4783" w:rsidP="00160B34">
            <w:pPr>
              <w:pStyle w:val="Heading5"/>
              <w:rPr>
                <w:bCs/>
              </w:rPr>
            </w:pPr>
            <w:r>
              <w:t>Confirmed</w:t>
            </w:r>
          </w:p>
        </w:tc>
      </w:tr>
      <w:tr w:rsidR="00FA4783" w:rsidTr="00AA0A54">
        <w:trPr>
          <w:tblHeader/>
          <w:jc w:val="center"/>
        </w:trPr>
        <w:tc>
          <w:tcPr>
            <w:tcW w:w="8082" w:type="dxa"/>
            <w:tcBorders>
              <w:top w:val="single" w:sz="4" w:space="0" w:color="auto"/>
              <w:left w:val="single" w:sz="4" w:space="0" w:color="auto"/>
              <w:bottom w:val="single" w:sz="4" w:space="0" w:color="auto"/>
              <w:right w:val="nil"/>
            </w:tcBorders>
          </w:tcPr>
          <w:p w:rsidR="00FA4783" w:rsidRDefault="00FA4783" w:rsidP="001B7149">
            <w:pPr>
              <w:pStyle w:val="BodyText"/>
              <w:spacing w:before="120" w:after="120"/>
            </w:pPr>
            <w:r>
              <w:t xml:space="preserve">Complete </w:t>
            </w:r>
            <w:r w:rsidR="00270581">
              <w:t xml:space="preserve">two separate timber floor coating applications using two different </w:t>
            </w:r>
            <w:r w:rsidR="001B7149">
              <w:t>water</w:t>
            </w:r>
            <w:r w:rsidR="00270581">
              <w:t xml:space="preserve">-based products to two different timber species. </w:t>
            </w:r>
          </w:p>
        </w:tc>
        <w:tc>
          <w:tcPr>
            <w:tcW w:w="1278" w:type="dxa"/>
            <w:tcBorders>
              <w:top w:val="single" w:sz="4" w:space="0" w:color="auto"/>
              <w:left w:val="nil"/>
              <w:bottom w:val="single" w:sz="4" w:space="0" w:color="auto"/>
              <w:right w:val="single" w:sz="4" w:space="0" w:color="auto"/>
            </w:tcBorders>
            <w:vAlign w:val="center"/>
            <w:hideMark/>
          </w:tcPr>
          <w:p w:rsidR="00FA4783" w:rsidRDefault="00FA4783" w:rsidP="00AA0A54">
            <w:pPr>
              <w:spacing w:before="120" w:after="120"/>
              <w:jc w:val="center"/>
            </w:pPr>
            <w:r>
              <w:sym w:font="Wingdings" w:char="F071"/>
            </w:r>
          </w:p>
        </w:tc>
      </w:tr>
    </w:tbl>
    <w:p w:rsidR="00FA4783" w:rsidRDefault="00FA4783" w:rsidP="00C77D45">
      <w:pPr>
        <w:spacing w:before="0"/>
        <w:rPr>
          <w:sz w:val="16"/>
          <w:szCs w:val="16"/>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270581" w:rsidTr="00EE5AE8">
        <w:trPr>
          <w:tblHeader/>
          <w:jc w:val="center"/>
        </w:trPr>
        <w:tc>
          <w:tcPr>
            <w:tcW w:w="9360" w:type="dxa"/>
            <w:tcBorders>
              <w:top w:val="single" w:sz="4" w:space="0" w:color="auto"/>
              <w:left w:val="single" w:sz="4" w:space="0" w:color="auto"/>
              <w:bottom w:val="single" w:sz="4" w:space="0" w:color="auto"/>
              <w:right w:val="single" w:sz="4" w:space="0" w:color="auto"/>
            </w:tcBorders>
          </w:tcPr>
          <w:p w:rsidR="00270581" w:rsidRDefault="001B7149" w:rsidP="00270581">
            <w:pPr>
              <w:spacing w:before="120" w:after="120"/>
              <w:rPr>
                <w:rFonts w:ascii="Arial Narrow" w:hAnsi="Arial Narrow"/>
              </w:rPr>
            </w:pPr>
            <w:r>
              <w:rPr>
                <w:rFonts w:ascii="Arial Narrow" w:hAnsi="Arial Narrow"/>
                <w:b/>
              </w:rPr>
              <w:t>Water</w:t>
            </w:r>
            <w:r w:rsidR="00270581" w:rsidRPr="00270581">
              <w:rPr>
                <w:rFonts w:ascii="Arial Narrow" w:hAnsi="Arial Narrow"/>
                <w:b/>
              </w:rPr>
              <w:t>-based coatings include:</w:t>
            </w:r>
            <w:r w:rsidR="00270581" w:rsidRPr="00270581">
              <w:rPr>
                <w:rFonts w:ascii="Arial Narrow" w:hAnsi="Arial Narrow"/>
              </w:rPr>
              <w:t xml:space="preserve"> </w:t>
            </w:r>
            <w:r>
              <w:rPr>
                <w:rFonts w:ascii="Arial Narrow" w:hAnsi="Arial Narrow"/>
              </w:rPr>
              <w:t xml:space="preserve">water-based </w:t>
            </w:r>
            <w:r w:rsidR="00270581">
              <w:rPr>
                <w:rFonts w:ascii="Arial Narrow" w:hAnsi="Arial Narrow"/>
              </w:rPr>
              <w:t>polyurethanes with matt, satin or gloss finish</w:t>
            </w:r>
          </w:p>
          <w:p w:rsidR="00270581" w:rsidRPr="00270581" w:rsidRDefault="00270581" w:rsidP="00270581">
            <w:pPr>
              <w:spacing w:before="120" w:after="120"/>
              <w:rPr>
                <w:rFonts w:ascii="Arial Narrow" w:hAnsi="Arial Narrow"/>
              </w:rPr>
            </w:pPr>
            <w:r w:rsidRPr="00270581">
              <w:rPr>
                <w:rFonts w:ascii="Arial Narrow" w:hAnsi="Arial Narrow"/>
                <w:b/>
              </w:rPr>
              <w:t>Surfaces to be finished include:</w:t>
            </w:r>
            <w:r>
              <w:rPr>
                <w:rFonts w:ascii="Arial Narrow" w:hAnsi="Arial Narrow"/>
              </w:rPr>
              <w:t xml:space="preserve"> tongue and grooved strip flooring, glue-down or floating strip flooring, engineered timber flooring, block or mosaic parquetry flooring</w:t>
            </w:r>
          </w:p>
        </w:tc>
      </w:tr>
    </w:tbl>
    <w:p w:rsidR="00270581" w:rsidRDefault="00270581"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E77736" w:rsidP="00270581">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270581">
              <w:rPr>
                <w:rFonts w:ascii="Arial Narrow" w:hAnsi="Arial Narrow"/>
                <w:b/>
              </w:rPr>
              <w:t>Application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3F2B5B" w:rsidRDefault="003F2B5B" w:rsidP="00686587">
            <w:pPr>
              <w:tabs>
                <w:tab w:val="left" w:pos="2274"/>
              </w:tabs>
              <w:spacing w:before="120" w:after="120"/>
              <w:rPr>
                <w:rFonts w:ascii="Arial Narrow" w:hAnsi="Arial Narrow"/>
              </w:rPr>
            </w:pPr>
          </w:p>
          <w:p w:rsidR="00AA0A54" w:rsidRPr="00686587" w:rsidRDefault="00AA0A54" w:rsidP="00686587">
            <w:pPr>
              <w:tabs>
                <w:tab w:val="left" w:pos="2274"/>
              </w:tabs>
              <w:spacing w:before="120" w:after="120"/>
              <w:rPr>
                <w:rFonts w:ascii="Arial Narrow" w:hAnsi="Arial Narrow"/>
              </w:rPr>
            </w:pPr>
          </w:p>
        </w:tc>
      </w:tr>
    </w:tbl>
    <w:p w:rsidR="00270581" w:rsidRDefault="00270581" w:rsidP="00270581">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270581" w:rsidTr="005B3FEF">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270581" w:rsidRPr="00686587" w:rsidRDefault="00270581" w:rsidP="005B3FEF">
            <w:pPr>
              <w:spacing w:before="120" w:after="120"/>
              <w:rPr>
                <w:rFonts w:ascii="Arial Narrow" w:hAnsi="Arial Narrow" w:cs="Arial"/>
                <w:b/>
              </w:rPr>
            </w:pPr>
            <w:r>
              <w:rPr>
                <w:rFonts w:ascii="Arial Narrow" w:hAnsi="Arial Narrow"/>
                <w:b/>
              </w:rPr>
              <w:t>Details of Application 2</w:t>
            </w:r>
          </w:p>
        </w:tc>
      </w:tr>
      <w:tr w:rsidR="00270581" w:rsidTr="005B3FEF">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270581" w:rsidRDefault="00270581" w:rsidP="005B3FEF">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270581" w:rsidRDefault="00270581" w:rsidP="005B3FEF">
            <w:pPr>
              <w:tabs>
                <w:tab w:val="left" w:pos="2274"/>
              </w:tabs>
              <w:spacing w:before="120" w:after="120"/>
              <w:rPr>
                <w:rFonts w:ascii="Arial Narrow" w:hAnsi="Arial Narrow"/>
              </w:rPr>
            </w:pPr>
            <w:r>
              <w:rPr>
                <w:rFonts w:ascii="Arial Narrow" w:hAnsi="Arial Narrow"/>
              </w:rPr>
              <w:t>Description:</w:t>
            </w: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3F2B5B" w:rsidRDefault="003F2B5B" w:rsidP="005B3FEF">
            <w:pPr>
              <w:tabs>
                <w:tab w:val="left" w:pos="2274"/>
              </w:tabs>
              <w:spacing w:before="120" w:after="120"/>
              <w:rPr>
                <w:rFonts w:ascii="Arial Narrow" w:hAnsi="Arial Narrow"/>
              </w:rPr>
            </w:pPr>
          </w:p>
          <w:p w:rsidR="00270581" w:rsidRPr="00686587" w:rsidRDefault="00270581" w:rsidP="005B3FEF">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516ED">
            <w:pPr>
              <w:pStyle w:val="BodyText"/>
              <w:numPr>
                <w:ilvl w:val="0"/>
                <w:numId w:val="32"/>
              </w:numPr>
              <w:spacing w:before="120" w:after="120"/>
              <w:ind w:left="460" w:hanging="460"/>
            </w:pPr>
            <w:r>
              <w:t xml:space="preserve">Select the appropriate </w:t>
            </w:r>
            <w:r w:rsidR="001B7149">
              <w:t>water</w:t>
            </w:r>
            <w:r w:rsidR="00D516ED">
              <w:t>-based coating system, with regard to job requirements, client expectations and compatibility of products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Inspect the surface to be finished to ensure it is ready for coating</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EF7EFE" w:rsidP="00D344C6">
            <w:pPr>
              <w:spacing w:before="0"/>
              <w:jc w:val="center"/>
              <w:rPr>
                <w:rFonts w:ascii="Arial Narrow" w:hAnsi="Arial Narrow" w:cs="Arial"/>
              </w:rP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Erect barrier signs or other forms of traffic control in the area</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EF7EFE"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06175C" w:rsidTr="00DA6636">
        <w:tc>
          <w:tcPr>
            <w:tcW w:w="8083" w:type="dxa"/>
            <w:tcBorders>
              <w:top w:val="single" w:sz="4" w:space="0" w:color="auto"/>
              <w:left w:val="single" w:sz="4" w:space="0" w:color="auto"/>
              <w:bottom w:val="single" w:sz="4" w:space="0" w:color="auto"/>
              <w:right w:val="nil"/>
            </w:tcBorders>
          </w:tcPr>
          <w:p w:rsidR="0006175C" w:rsidRDefault="0006175C" w:rsidP="00D344C6">
            <w:pPr>
              <w:pStyle w:val="BodyText"/>
              <w:numPr>
                <w:ilvl w:val="0"/>
                <w:numId w:val="32"/>
              </w:numPr>
              <w:spacing w:before="120" w:after="120"/>
              <w:ind w:left="460" w:hanging="460"/>
            </w:pPr>
            <w:r>
              <w:t>Identify hazards and control risks, including ventilation requirements, environmental protection measures and appropriate use of PPE</w:t>
            </w:r>
          </w:p>
        </w:tc>
        <w:tc>
          <w:tcPr>
            <w:tcW w:w="1277" w:type="dxa"/>
            <w:tcBorders>
              <w:top w:val="single" w:sz="4" w:space="0" w:color="auto"/>
              <w:left w:val="nil"/>
              <w:bottom w:val="single" w:sz="4" w:space="0" w:color="auto"/>
              <w:right w:val="single" w:sz="4" w:space="0" w:color="auto"/>
            </w:tcBorders>
            <w:vAlign w:val="center"/>
          </w:tcPr>
          <w:p w:rsidR="0006175C" w:rsidRPr="00282B6F" w:rsidRDefault="00EF7EFE" w:rsidP="00D344C6">
            <w:pPr>
              <w:spacing w:before="0"/>
              <w:jc w:val="center"/>
              <w:rPr>
                <w:rFonts w:ascii="Arial Narrow" w:hAnsi="Arial Narrow" w:cs="Arial"/>
              </w:rPr>
            </w:pPr>
            <w:r w:rsidRPr="00282B6F">
              <w:rPr>
                <w:rFonts w:ascii="Arial Narrow" w:hAnsi="Arial Narrow" w:cs="Arial"/>
              </w:rPr>
              <w:sym w:font="Wingdings" w:char="F071"/>
            </w:r>
          </w:p>
        </w:tc>
      </w:tr>
      <w:tr w:rsidR="0006175C" w:rsidTr="005B3FEF">
        <w:tc>
          <w:tcPr>
            <w:tcW w:w="8083" w:type="dxa"/>
            <w:tcBorders>
              <w:top w:val="single" w:sz="4" w:space="0" w:color="auto"/>
              <w:left w:val="single" w:sz="4" w:space="0" w:color="auto"/>
              <w:bottom w:val="single" w:sz="4" w:space="0" w:color="auto"/>
              <w:right w:val="nil"/>
            </w:tcBorders>
          </w:tcPr>
          <w:p w:rsidR="0006175C" w:rsidRDefault="0006175C" w:rsidP="005B3FEF">
            <w:pPr>
              <w:pStyle w:val="BodyText"/>
              <w:numPr>
                <w:ilvl w:val="0"/>
                <w:numId w:val="32"/>
              </w:numPr>
              <w:spacing w:before="120" w:after="120"/>
              <w:ind w:left="460" w:hanging="460"/>
            </w:pPr>
            <w:r>
              <w:t>Apply the coating products in accordance with manufacturer’s recommendations</w:t>
            </w:r>
          </w:p>
        </w:tc>
        <w:tc>
          <w:tcPr>
            <w:tcW w:w="1277" w:type="dxa"/>
            <w:tcBorders>
              <w:top w:val="single" w:sz="4" w:space="0" w:color="auto"/>
              <w:left w:val="nil"/>
              <w:bottom w:val="single" w:sz="4" w:space="0" w:color="auto"/>
              <w:right w:val="single" w:sz="4" w:space="0" w:color="auto"/>
            </w:tcBorders>
            <w:vAlign w:val="center"/>
          </w:tcPr>
          <w:p w:rsidR="0006175C" w:rsidRDefault="0006175C" w:rsidP="005B3FEF">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Follow spe</w:t>
            </w:r>
            <w:r w:rsidR="001B7149">
              <w:t>cified drying times and buffing</w:t>
            </w:r>
            <w:r>
              <w:t xml:space="preserve"> or sanding procedures between coats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D344C6">
            <w:pPr>
              <w:pStyle w:val="BodyText"/>
              <w:numPr>
                <w:ilvl w:val="0"/>
                <w:numId w:val="32"/>
              </w:numPr>
              <w:spacing w:before="120" w:after="120"/>
              <w:ind w:left="460" w:hanging="460"/>
            </w:pPr>
            <w:r>
              <w:t>Inspect the finished job for imperfections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Advise client on maintenance procedures and warranty conditions,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 xml:space="preserve">Clean up work area, </w:t>
            </w:r>
            <w:r w:rsidR="00D344C6">
              <w:t xml:space="preserve">dispose of rubbish </w:t>
            </w:r>
            <w:r>
              <w:t>and remove barriers and signs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3F2B5B" w:rsidRDefault="003F2B5B" w:rsidP="003F2B5B">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3F2B5B" w:rsidRDefault="003F2B5B" w:rsidP="003F2B5B">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3F2B5B" w:rsidRDefault="003F2B5B" w:rsidP="003F2B5B">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3F2B5B" w:rsidRPr="009670B2" w:rsidTr="00BA5616">
        <w:tc>
          <w:tcPr>
            <w:tcW w:w="8083" w:type="dxa"/>
            <w:tcBorders>
              <w:top w:val="single" w:sz="4" w:space="0" w:color="auto"/>
              <w:left w:val="single" w:sz="4" w:space="0" w:color="auto"/>
              <w:bottom w:val="single" w:sz="4" w:space="0" w:color="auto"/>
              <w:right w:val="nil"/>
            </w:tcBorders>
            <w:shd w:val="pct20" w:color="auto" w:fill="auto"/>
          </w:tcPr>
          <w:p w:rsidR="003F2B5B" w:rsidRPr="00836041" w:rsidRDefault="003F2B5B" w:rsidP="00BA5616">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3F2B5B" w:rsidRPr="009670B2" w:rsidRDefault="003F2B5B" w:rsidP="00BA5616">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Default="003F2B5B" w:rsidP="00BA5616">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Default="003F2B5B" w:rsidP="00BA5616">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Pr="00975D15" w:rsidRDefault="003F2B5B" w:rsidP="00BA5616">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3F2B5B" w:rsidRPr="00975D15" w:rsidRDefault="003F2B5B"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3F2B5B" w:rsidRPr="00975D15" w:rsidRDefault="003F2B5B"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3F2B5B" w:rsidRPr="00975D15" w:rsidRDefault="003F2B5B" w:rsidP="00BA5616">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Default="003F2B5B" w:rsidP="003F2B5B">
            <w:pPr>
              <w:pStyle w:val="ListParagraph"/>
              <w:numPr>
                <w:ilvl w:val="0"/>
                <w:numId w:val="33"/>
              </w:numPr>
              <w:spacing w:before="120" w:after="120"/>
              <w:ind w:left="460" w:hanging="460"/>
              <w:rPr>
                <w:rFonts w:ascii="Arial Narrow" w:hAnsi="Arial Narrow"/>
              </w:rPr>
            </w:pPr>
            <w:r>
              <w:rPr>
                <w:rFonts w:ascii="Arial Narrow" w:hAnsi="Arial Narrow"/>
              </w:rPr>
              <w:t>Apply water</w:t>
            </w:r>
            <w:bookmarkStart w:id="1" w:name="_GoBack"/>
            <w:bookmarkEnd w:id="1"/>
            <w:r>
              <w:rPr>
                <w:rFonts w:ascii="Arial Narrow" w:hAnsi="Arial Narrow"/>
              </w:rPr>
              <w:t xml:space="preserve">-based coating systems to timber flooring </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Pr="00975D15" w:rsidRDefault="003F2B5B" w:rsidP="00BA5616">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Pr="00975D15" w:rsidRDefault="003F2B5B"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Pr="00975D15" w:rsidRDefault="003F2B5B" w:rsidP="00BA5616">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3F2B5B" w:rsidRPr="009670B2" w:rsidTr="00BA5616">
        <w:tc>
          <w:tcPr>
            <w:tcW w:w="8083" w:type="dxa"/>
            <w:tcBorders>
              <w:top w:val="single" w:sz="4" w:space="0" w:color="auto"/>
              <w:left w:val="single" w:sz="4" w:space="0" w:color="auto"/>
              <w:bottom w:val="single" w:sz="4" w:space="0" w:color="auto"/>
              <w:right w:val="nil"/>
            </w:tcBorders>
          </w:tcPr>
          <w:p w:rsidR="003F2B5B" w:rsidRPr="00975D15" w:rsidRDefault="003F2B5B"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3F2B5B" w:rsidRPr="009670B2" w:rsidRDefault="003F2B5B" w:rsidP="00BA5616">
            <w:pPr>
              <w:spacing w:before="0"/>
              <w:jc w:val="center"/>
              <w:rPr>
                <w:color w:val="000000" w:themeColor="text1"/>
              </w:rPr>
            </w:pPr>
            <w:r w:rsidRPr="009670B2">
              <w:rPr>
                <w:rFonts w:ascii="Arial Narrow" w:hAnsi="Arial Narrow" w:cs="Arial"/>
                <w:color w:val="000000" w:themeColor="text1"/>
              </w:rPr>
              <w:sym w:font="Wingdings" w:char="F071"/>
            </w:r>
          </w:p>
        </w:tc>
      </w:tr>
    </w:tbl>
    <w:p w:rsidR="003F2B5B" w:rsidRDefault="003F2B5B" w:rsidP="003F2B5B">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EF7EFE" w:rsidTr="00EF7EFE">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EF7EFE" w:rsidRDefault="00EF7EFE">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EF7EFE" w:rsidTr="00EF7EFE">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EF7EFE" w:rsidRDefault="00EF7EFE">
            <w:pPr>
              <w:spacing w:before="120" w:after="120"/>
              <w:rPr>
                <w:rFonts w:ascii="Arial Narrow" w:hAnsi="Arial Narrow" w:cs="Arial"/>
              </w:rPr>
            </w:pPr>
          </w:p>
          <w:p w:rsidR="00EF7EFE" w:rsidRDefault="00EF7EFE">
            <w:pPr>
              <w:spacing w:before="120" w:after="120"/>
              <w:rPr>
                <w:rFonts w:ascii="Arial Narrow" w:hAnsi="Arial Narrow" w:cs="Arial"/>
              </w:rPr>
            </w:pPr>
          </w:p>
          <w:p w:rsidR="00EF7EFE" w:rsidRDefault="00EF7EFE">
            <w:pPr>
              <w:spacing w:before="120" w:after="120"/>
              <w:rPr>
                <w:rFonts w:ascii="Arial Narrow" w:hAnsi="Arial Narrow" w:cs="Arial"/>
              </w:rPr>
            </w:pPr>
          </w:p>
        </w:tc>
      </w:tr>
      <w:tr w:rsidR="00EF7EFE" w:rsidTr="00EF7EFE">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F7EFE" w:rsidRDefault="00EF7EFE">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EF7EFE" w:rsidRDefault="00EF7EFE">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F7EFE" w:rsidRDefault="00EF7EFE">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EF7EFE" w:rsidRDefault="00EF7EFE">
            <w:pPr>
              <w:spacing w:before="120" w:after="120"/>
              <w:rPr>
                <w:rFonts w:ascii="Arial Narrow" w:hAnsi="Arial Narrow" w:cs="Arial"/>
              </w:rPr>
            </w:pPr>
          </w:p>
        </w:tc>
      </w:tr>
    </w:tbl>
    <w:p w:rsidR="00EF7EFE" w:rsidRDefault="00EF7EFE" w:rsidP="003F2B5B">
      <w:pPr>
        <w:spacing w:before="360" w:after="120"/>
        <w:rPr>
          <w:rFonts w:ascii="Arial Black" w:hAnsi="Arial Black" w:cs="Arial"/>
          <w:sz w:val="28"/>
          <w:szCs w:val="28"/>
        </w:rPr>
      </w:pPr>
    </w:p>
    <w:p w:rsidR="00EF7EFE" w:rsidRDefault="00EF7EFE">
      <w:pPr>
        <w:spacing w:before="0"/>
        <w:rPr>
          <w:rFonts w:ascii="Arial Black" w:hAnsi="Arial Black" w:cs="Arial"/>
          <w:sz w:val="28"/>
          <w:szCs w:val="28"/>
        </w:rPr>
      </w:pPr>
      <w:r>
        <w:rPr>
          <w:rFonts w:ascii="Arial Black" w:hAnsi="Arial Black" w:cs="Arial"/>
          <w:sz w:val="28"/>
          <w:szCs w:val="28"/>
        </w:rPr>
        <w:br w:type="page"/>
      </w:r>
    </w:p>
    <w:p w:rsidR="003F2B5B" w:rsidRDefault="003F2B5B" w:rsidP="003F2B5B">
      <w:pPr>
        <w:spacing w:before="360" w:after="120"/>
        <w:rPr>
          <w:rFonts w:ascii="Arial Black" w:hAnsi="Arial Black" w:cs="Arial"/>
          <w:sz w:val="28"/>
          <w:szCs w:val="28"/>
        </w:rPr>
      </w:pPr>
      <w:r>
        <w:rPr>
          <w:rFonts w:ascii="Arial Black" w:hAnsi="Arial Black" w:cs="Arial"/>
          <w:sz w:val="28"/>
          <w:szCs w:val="28"/>
        </w:rPr>
        <w:lastRenderedPageBreak/>
        <w:t>Recognition of prior learning</w:t>
      </w:r>
    </w:p>
    <w:p w:rsidR="003F2B5B" w:rsidRDefault="003F2B5B" w:rsidP="003F2B5B">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3F2B5B" w:rsidRDefault="003F2B5B" w:rsidP="003F2B5B">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3F2B5B" w:rsidTr="00BA5616">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3F2B5B" w:rsidRPr="00D621DD" w:rsidRDefault="003F2B5B" w:rsidP="00BA5616">
            <w:pPr>
              <w:spacing w:before="120" w:after="120"/>
              <w:rPr>
                <w:rFonts w:ascii="Arial Narrow" w:hAnsi="Arial Narrow"/>
                <w:b/>
              </w:rPr>
            </w:pPr>
            <w:r>
              <w:rPr>
                <w:rFonts w:ascii="Arial Narrow" w:hAnsi="Arial Narrow"/>
                <w:b/>
              </w:rPr>
              <w:t>RPL evidence presented</w:t>
            </w:r>
          </w:p>
        </w:tc>
      </w:tr>
      <w:tr w:rsidR="003F2B5B" w:rsidTr="00BA5616">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p w:rsidR="003F2B5B" w:rsidRDefault="003F2B5B" w:rsidP="00BA5616">
            <w:pPr>
              <w:spacing w:before="120" w:after="120"/>
              <w:rPr>
                <w:rFonts w:ascii="Arial Narrow" w:hAnsi="Arial Narrow" w:cs="Arial"/>
              </w:rPr>
            </w:pPr>
          </w:p>
        </w:tc>
      </w:tr>
    </w:tbl>
    <w:p w:rsidR="003F2B5B" w:rsidRPr="008A46FB" w:rsidRDefault="003F2B5B" w:rsidP="003F2B5B">
      <w:pPr>
        <w:spacing w:after="240"/>
        <w:rPr>
          <w:sz w:val="16"/>
          <w:szCs w:val="16"/>
          <w:lang w:val="en-US"/>
        </w:rPr>
      </w:pPr>
    </w:p>
    <w:p w:rsidR="003F2B5B" w:rsidRPr="009670B2" w:rsidRDefault="003F2B5B" w:rsidP="003F2B5B">
      <w:pPr>
        <w:spacing w:before="120" w:after="120"/>
        <w:rPr>
          <w:rFonts w:ascii="Arial Narrow" w:hAnsi="Arial Narrow"/>
        </w:rPr>
      </w:pPr>
    </w:p>
    <w:p w:rsidR="003F2B5B" w:rsidRPr="008A46FB" w:rsidRDefault="003F2B5B" w:rsidP="003F2B5B">
      <w:pPr>
        <w:spacing w:before="0"/>
        <w:rPr>
          <w:sz w:val="16"/>
          <w:szCs w:val="16"/>
          <w:lang w:val="en-US"/>
        </w:rPr>
      </w:pPr>
    </w:p>
    <w:p w:rsidR="003F2B5B" w:rsidRPr="008A46FB" w:rsidRDefault="003F2B5B" w:rsidP="003F2B5B">
      <w:pPr>
        <w:spacing w:before="0" w:after="120"/>
        <w:rPr>
          <w:sz w:val="16"/>
          <w:szCs w:val="16"/>
          <w:lang w:val="en-US"/>
        </w:rPr>
      </w:pPr>
    </w:p>
    <w:p w:rsidR="003F2B5B" w:rsidRPr="008A46FB" w:rsidRDefault="003F2B5B" w:rsidP="003F2B5B">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E0B" w:rsidRDefault="00883E0B" w:rsidP="00D247C0">
      <w:pPr>
        <w:spacing w:before="0"/>
      </w:pPr>
      <w:r>
        <w:separator/>
      </w:r>
    </w:p>
  </w:endnote>
  <w:endnote w:type="continuationSeparator" w:id="0">
    <w:p w:rsidR="00883E0B" w:rsidRDefault="00883E0B"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E0B" w:rsidRDefault="00883E0B" w:rsidP="00D247C0">
      <w:pPr>
        <w:spacing w:before="0"/>
      </w:pPr>
      <w:r>
        <w:separator/>
      </w:r>
    </w:p>
  </w:footnote>
  <w:footnote w:type="continuationSeparator" w:id="0">
    <w:p w:rsidR="00883E0B" w:rsidRDefault="00883E0B"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1B7149" w:rsidP="008A439C">
    <w:pPr>
      <w:tabs>
        <w:tab w:val="left" w:pos="3119"/>
        <w:tab w:val="left" w:pos="8789"/>
      </w:tabs>
      <w:spacing w:before="0"/>
      <w:jc w:val="center"/>
      <w:rPr>
        <w:rFonts w:ascii="Arial Narrow" w:hAnsi="Arial Narrow"/>
        <w:sz w:val="20"/>
        <w:szCs w:val="20"/>
      </w:rPr>
    </w:pPr>
    <w:r w:rsidRPr="001B7149">
      <w:rPr>
        <w:rFonts w:ascii="Arial Narrow" w:hAnsi="Arial Narrow" w:cs="Arial"/>
        <w:sz w:val="20"/>
        <w:szCs w:val="20"/>
      </w:rPr>
      <w:t>MSFFL3024: Apply water-based coatings to timber flooring</w:t>
    </w:r>
    <w:r w:rsidR="00EC1D52" w:rsidRPr="00F1607A">
      <w:rPr>
        <w:rFonts w:ascii="Arial Narrow" w:hAnsi="Arial Narrow"/>
        <w:color w:val="000000" w:themeColor="text1"/>
        <w:sz w:val="20"/>
        <w:szCs w:val="20"/>
        <w:lang w:val="en-US"/>
      </w:rPr>
      <w:tab/>
    </w:r>
    <w:r w:rsidR="00121DD1"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121DD1" w:rsidRPr="008A439C">
      <w:rPr>
        <w:rFonts w:ascii="Arial Narrow" w:hAnsi="Arial Narrow"/>
        <w:color w:val="000000" w:themeColor="text1"/>
        <w:sz w:val="20"/>
        <w:szCs w:val="20"/>
        <w:lang w:val="en-US"/>
      </w:rPr>
      <w:fldChar w:fldCharType="separate"/>
    </w:r>
    <w:r w:rsidR="00A12672">
      <w:rPr>
        <w:rFonts w:ascii="Arial Narrow" w:hAnsi="Arial Narrow"/>
        <w:noProof/>
        <w:color w:val="000000" w:themeColor="text1"/>
        <w:sz w:val="20"/>
        <w:szCs w:val="20"/>
        <w:lang w:val="en-US"/>
      </w:rPr>
      <w:t>5</w:t>
    </w:r>
    <w:r w:rsidR="00121DD1"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175C"/>
    <w:rsid w:val="00064246"/>
    <w:rsid w:val="00071755"/>
    <w:rsid w:val="00072ECB"/>
    <w:rsid w:val="00077502"/>
    <w:rsid w:val="0008404A"/>
    <w:rsid w:val="00085F84"/>
    <w:rsid w:val="00086589"/>
    <w:rsid w:val="00086630"/>
    <w:rsid w:val="00091808"/>
    <w:rsid w:val="0009504A"/>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15DE5"/>
    <w:rsid w:val="00120451"/>
    <w:rsid w:val="00121DD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B7149"/>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581"/>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884"/>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2773"/>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B5B"/>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4EFD"/>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165A"/>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3BFA"/>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3E0B"/>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175D7"/>
    <w:rsid w:val="009205ED"/>
    <w:rsid w:val="009207A2"/>
    <w:rsid w:val="00920FF4"/>
    <w:rsid w:val="00926371"/>
    <w:rsid w:val="0094274C"/>
    <w:rsid w:val="00942B13"/>
    <w:rsid w:val="00942F15"/>
    <w:rsid w:val="00944170"/>
    <w:rsid w:val="009446AA"/>
    <w:rsid w:val="00945F9F"/>
    <w:rsid w:val="009466FB"/>
    <w:rsid w:val="00953E0A"/>
    <w:rsid w:val="00965C47"/>
    <w:rsid w:val="00966303"/>
    <w:rsid w:val="00970B18"/>
    <w:rsid w:val="00975F24"/>
    <w:rsid w:val="00982B73"/>
    <w:rsid w:val="00983FBC"/>
    <w:rsid w:val="00986298"/>
    <w:rsid w:val="00990559"/>
    <w:rsid w:val="009913D8"/>
    <w:rsid w:val="009937EE"/>
    <w:rsid w:val="0099445F"/>
    <w:rsid w:val="009953E1"/>
    <w:rsid w:val="009A3BC9"/>
    <w:rsid w:val="009B3ED9"/>
    <w:rsid w:val="009B5ED9"/>
    <w:rsid w:val="009B6DDC"/>
    <w:rsid w:val="009B7A59"/>
    <w:rsid w:val="009C24D7"/>
    <w:rsid w:val="009C536D"/>
    <w:rsid w:val="009C55FD"/>
    <w:rsid w:val="009C7AF3"/>
    <w:rsid w:val="009D5D1A"/>
    <w:rsid w:val="009D753B"/>
    <w:rsid w:val="009E1DD4"/>
    <w:rsid w:val="009E35A1"/>
    <w:rsid w:val="009F5688"/>
    <w:rsid w:val="009F606E"/>
    <w:rsid w:val="009F7758"/>
    <w:rsid w:val="00A00918"/>
    <w:rsid w:val="00A05459"/>
    <w:rsid w:val="00A12672"/>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0A54"/>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3862"/>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37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16ED"/>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E20"/>
    <w:rsid w:val="00DD21E8"/>
    <w:rsid w:val="00DD5116"/>
    <w:rsid w:val="00DD668D"/>
    <w:rsid w:val="00DD6E0F"/>
    <w:rsid w:val="00DE0DF0"/>
    <w:rsid w:val="00DE3E07"/>
    <w:rsid w:val="00DE6571"/>
    <w:rsid w:val="00DE7B8C"/>
    <w:rsid w:val="00DF03D4"/>
    <w:rsid w:val="00DF09C5"/>
    <w:rsid w:val="00E03B1E"/>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77736"/>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EF7EFE"/>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271E"/>
    <w:rsid w:val="00F711C0"/>
    <w:rsid w:val="00F71684"/>
    <w:rsid w:val="00F71E1E"/>
    <w:rsid w:val="00F74413"/>
    <w:rsid w:val="00F86BD2"/>
    <w:rsid w:val="00F95F2C"/>
    <w:rsid w:val="00FA257D"/>
    <w:rsid w:val="00FA478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753B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F2B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58045">
      <w:bodyDiv w:val="1"/>
      <w:marLeft w:val="0"/>
      <w:marRight w:val="0"/>
      <w:marTop w:val="0"/>
      <w:marBottom w:val="0"/>
      <w:divBdr>
        <w:top w:val="none" w:sz="0" w:space="0" w:color="auto"/>
        <w:left w:val="none" w:sz="0" w:space="0" w:color="auto"/>
        <w:bottom w:val="none" w:sz="0" w:space="0" w:color="auto"/>
        <w:right w:val="none" w:sz="0" w:space="0" w:color="auto"/>
      </w:divBdr>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1919E-BBF4-4B29-BB48-A7440AC2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5</Pages>
  <Words>896</Words>
  <Characters>5394</Characters>
  <Application>Microsoft Office Word</Application>
  <DocSecurity>0</DocSecurity>
  <Lines>245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178</cp:revision>
  <cp:lastPrinted>2014-05-08T11:52:00Z</cp:lastPrinted>
  <dcterms:created xsi:type="dcterms:W3CDTF">2014-05-08T03:25:00Z</dcterms:created>
  <dcterms:modified xsi:type="dcterms:W3CDTF">2015-01-20T04:03:00Z</dcterms:modified>
</cp:coreProperties>
</file>