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52" w:rsidRPr="00586B5A" w:rsidRDefault="00D12892" w:rsidP="00F95F2C">
      <w:pPr>
        <w:spacing w:before="0" w:after="240"/>
        <w:jc w:val="center"/>
        <w:rPr>
          <w:rFonts w:ascii="Impact" w:hAnsi="Impact"/>
          <w:sz w:val="36"/>
          <w:szCs w:val="36"/>
        </w:rPr>
      </w:pPr>
      <w:r w:rsidRPr="00D1289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-645795</wp:posOffset>
            </wp:positionV>
            <wp:extent cx="1358265" cy="647700"/>
            <wp:effectExtent l="19050" t="0" r="0" b="0"/>
            <wp:wrapTight wrapText="bothSides">
              <wp:wrapPolygon edited="0">
                <wp:start x="-303" y="0"/>
                <wp:lineTo x="-303" y="20965"/>
                <wp:lineTo x="21509" y="20965"/>
                <wp:lineTo x="21509" y="0"/>
                <wp:lineTo x="-303" y="0"/>
              </wp:wrapPolygon>
            </wp:wrapTight>
            <wp:docPr id="74" name="Picture 74" descr="INTAR-Logo-WorkspaceTraining_webs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AR-Logo-WorkspaceTraining_webs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0">
        <w:rPr>
          <w:rFonts w:ascii="Arial Black" w:hAnsi="Arial Blac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5pt;margin-top:-38.65pt;width:220.1pt;height:46.7pt;z-index:25165926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C1D52" w:rsidRPr="00EC1D52" w:rsidRDefault="005F4BFF" w:rsidP="00EC1D52">
                  <w:pPr>
                    <w:spacing w:before="0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Sample a</w:t>
                  </w:r>
                  <w:r w:rsidR="00EC1D52" w:rsidRPr="00EC1D52">
                    <w:rPr>
                      <w:rFonts w:ascii="Arial Black" w:hAnsi="Arial Black"/>
                      <w:sz w:val="28"/>
                      <w:szCs w:val="28"/>
                    </w:rPr>
                    <w:t>ssessment tool</w:t>
                  </w:r>
                </w:p>
              </w:txbxContent>
            </v:textbox>
            <w10:wrap type="square"/>
          </v:shape>
        </w:pict>
      </w:r>
      <w:r w:rsidR="00751DDA" w:rsidRPr="00751DDA">
        <w:rPr>
          <w:rFonts w:ascii="Arial" w:hAnsi="Arial" w:cs="Arial"/>
        </w:rPr>
        <w:t xml:space="preserve"> </w:t>
      </w:r>
      <w:r w:rsidR="00586B5A" w:rsidRPr="00586B5A">
        <w:rPr>
          <w:rFonts w:ascii="Impact" w:hAnsi="Impact" w:cs="Arial"/>
          <w:sz w:val="36"/>
          <w:szCs w:val="36"/>
        </w:rPr>
        <w:t>MSMSUP106: Work in a team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EC1D52" w:rsidTr="0063189F">
        <w:tc>
          <w:tcPr>
            <w:tcW w:w="1985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Candidate’s n</w:t>
            </w:r>
            <w:r w:rsidR="00EC1D52">
              <w:rPr>
                <w:rFonts w:ascii="Arial Narrow" w:hAnsi="Arial Narrow" w:cs="Arial"/>
                <w:b/>
                <w:bCs/>
                <w:color w:val="000000"/>
              </w:rPr>
              <w:t>ame</w:t>
            </w:r>
          </w:p>
        </w:tc>
        <w:tc>
          <w:tcPr>
            <w:tcW w:w="3685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EC1D52" w:rsidRDefault="00F95F2C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EC1D52" w:rsidRDefault="00EC1D52" w:rsidP="00EC1D52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Assessor’s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95F2C" w:rsidRP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2551"/>
      </w:tblGrid>
      <w:tr w:rsidR="00F95F2C" w:rsidTr="0063189F">
        <w:tc>
          <w:tcPr>
            <w:tcW w:w="1985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Supervisor’s name</w:t>
            </w:r>
          </w:p>
        </w:tc>
        <w:tc>
          <w:tcPr>
            <w:tcW w:w="3685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pct20" w:color="auto" w:fill="auto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Contact</w:t>
            </w:r>
          </w:p>
        </w:tc>
        <w:tc>
          <w:tcPr>
            <w:tcW w:w="2551" w:type="dxa"/>
          </w:tcPr>
          <w:p w:rsidR="00F95F2C" w:rsidRDefault="00F95F2C" w:rsidP="00072BD8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B03A81" w:rsidRDefault="00B03A81" w:rsidP="00B03A81">
      <w:pPr>
        <w:pStyle w:val="Heading3"/>
        <w:spacing w:before="240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Summary of evidence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3827"/>
        <w:gridCol w:w="709"/>
      </w:tblGrid>
      <w:tr w:rsidR="00B74604" w:rsidRPr="00894EB0" w:rsidTr="0086391D">
        <w:tc>
          <w:tcPr>
            <w:tcW w:w="9214" w:type="dxa"/>
            <w:gridSpan w:val="4"/>
            <w:shd w:val="pct20" w:color="auto" w:fill="auto"/>
          </w:tcPr>
          <w:p w:rsidR="00B74604" w:rsidRDefault="00B74604" w:rsidP="00B7460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‘Communication and teams’ workbook </w:t>
            </w:r>
            <w:r w:rsidRPr="00894EB0">
              <w:rPr>
                <w:rFonts w:ascii="Arial Narrow" w:hAnsi="Arial Narrow" w:cs="Arial"/>
              </w:rPr>
              <w:t>– satisfactorily completed</w:t>
            </w:r>
          </w:p>
        </w:tc>
      </w:tr>
      <w:tr w:rsidR="00894EB0" w:rsidRPr="00894EB0" w:rsidTr="0063189F">
        <w:tc>
          <w:tcPr>
            <w:tcW w:w="3969" w:type="dxa"/>
            <w:tcBorders>
              <w:right w:val="nil"/>
            </w:tcBorders>
            <w:shd w:val="pct20" w:color="auto" w:fill="auto"/>
          </w:tcPr>
          <w:p w:rsidR="00894EB0" w:rsidRPr="00894EB0" w:rsidRDefault="00894EB0" w:rsidP="00894EB0">
            <w:pPr>
              <w:spacing w:before="120" w:after="120"/>
              <w:rPr>
                <w:rFonts w:ascii="Arial Narrow" w:hAnsi="Arial Narrow"/>
                <w:b/>
              </w:rPr>
            </w:pPr>
            <w:r w:rsidRPr="00894EB0">
              <w:rPr>
                <w:rFonts w:ascii="Arial Narrow" w:hAnsi="Arial Narrow"/>
                <w:b/>
              </w:rPr>
              <w:t>Learning activities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827" w:type="dxa"/>
            <w:tcBorders>
              <w:right w:val="nil"/>
            </w:tcBorders>
            <w:shd w:val="pct20" w:color="auto" w:fill="auto"/>
          </w:tcPr>
          <w:p w:rsidR="00894EB0" w:rsidRPr="00894EB0" w:rsidRDefault="00DB4B1F" w:rsidP="00894EB0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Assignment</w:t>
            </w:r>
          </w:p>
        </w:tc>
        <w:tc>
          <w:tcPr>
            <w:tcW w:w="709" w:type="dxa"/>
            <w:tcBorders>
              <w:left w:val="nil"/>
            </w:tcBorders>
            <w:shd w:val="pct20" w:color="auto" w:fill="auto"/>
          </w:tcPr>
          <w:p w:rsidR="00894EB0" w:rsidRPr="00894EB0" w:rsidRDefault="00457DDA" w:rsidP="00457DD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</w:tr>
      <w:tr w:rsidR="00DB4B1F" w:rsidRPr="00457DDA" w:rsidTr="00DB4B1F">
        <w:tc>
          <w:tcPr>
            <w:tcW w:w="3969" w:type="dxa"/>
            <w:tcBorders>
              <w:right w:val="nil"/>
            </w:tcBorders>
          </w:tcPr>
          <w:p w:rsidR="00DB4B1F" w:rsidRPr="00457DDA" w:rsidRDefault="00DB4B1F" w:rsidP="00DB4B1F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 xml:space="preserve">Section 1: </w:t>
            </w:r>
            <w:r>
              <w:rPr>
                <w:rFonts w:ascii="Arial Narrow" w:hAnsi="Arial Narrow" w:cs="Arial"/>
              </w:rPr>
              <w:t>Communicating with others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vMerge w:val="restart"/>
            <w:tcBorders>
              <w:right w:val="nil"/>
            </w:tcBorders>
            <w:vAlign w:val="center"/>
          </w:tcPr>
          <w:p w:rsidR="00DB4B1F" w:rsidRPr="002F597E" w:rsidRDefault="009F0603" w:rsidP="002F597E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Assignment </w:t>
            </w:r>
            <w:r w:rsidR="002F597E">
              <w:rPr>
                <w:rFonts w:ascii="Arial Narrow" w:hAnsi="Arial Narrow"/>
              </w:rPr>
              <w:t>2. Working in teams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DB4B1F" w:rsidRPr="004A7C8E" w:rsidRDefault="00DB4B1F" w:rsidP="00DB4B1F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DB4B1F" w:rsidRPr="00457DDA" w:rsidTr="0063189F">
        <w:tc>
          <w:tcPr>
            <w:tcW w:w="3969" w:type="dxa"/>
            <w:tcBorders>
              <w:right w:val="nil"/>
            </w:tcBorders>
          </w:tcPr>
          <w:p w:rsidR="00DB4B1F" w:rsidRPr="00457DDA" w:rsidRDefault="00DB4B1F" w:rsidP="00DB4B1F">
            <w:pPr>
              <w:spacing w:before="120" w:after="120"/>
              <w:rPr>
                <w:rFonts w:ascii="Arial Narrow" w:hAnsi="Arial Narrow"/>
              </w:rPr>
            </w:pPr>
            <w:r w:rsidRPr="00457DDA">
              <w:rPr>
                <w:rFonts w:ascii="Arial Narrow" w:hAnsi="Arial Narrow" w:cs="Arial"/>
              </w:rPr>
              <w:t xml:space="preserve">Section 2: </w:t>
            </w:r>
            <w:r>
              <w:rPr>
                <w:rFonts w:ascii="Arial Narrow" w:hAnsi="Arial Narrow" w:cs="Arial"/>
              </w:rPr>
              <w:t>Working in teams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827" w:type="dxa"/>
            <w:vMerge/>
            <w:tcBorders>
              <w:right w:val="nil"/>
            </w:tcBorders>
          </w:tcPr>
          <w:p w:rsidR="00DB4B1F" w:rsidRPr="00457DDA" w:rsidRDefault="00DB4B1F" w:rsidP="00457DDA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B4B1F" w:rsidRPr="004A7C8E" w:rsidRDefault="00DB4B1F" w:rsidP="00457DD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95F2C" w:rsidRDefault="00F95F2C" w:rsidP="00F95F2C">
      <w:pPr>
        <w:spacing w:before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7"/>
      </w:tblGrid>
      <w:tr w:rsidR="009F0603" w:rsidRPr="004A7C8E" w:rsidTr="00114CC8">
        <w:trPr>
          <w:tblHeader/>
        </w:trPr>
        <w:tc>
          <w:tcPr>
            <w:tcW w:w="7797" w:type="dxa"/>
            <w:tcBorders>
              <w:right w:val="nil"/>
            </w:tcBorders>
            <w:shd w:val="clear" w:color="auto" w:fill="CCCCCC"/>
          </w:tcPr>
          <w:p w:rsidR="009F0603" w:rsidRPr="004A7C8E" w:rsidRDefault="009F0603" w:rsidP="00114CC8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Other evidence </w:t>
            </w:r>
            <w:r w:rsidRPr="00751DDA">
              <w:rPr>
                <w:rFonts w:ascii="Arial Narrow" w:hAnsi="Arial Narrow" w:cs="Arial"/>
              </w:rPr>
              <w:t>(see following pages</w:t>
            </w:r>
            <w:r>
              <w:rPr>
                <w:rFonts w:ascii="Arial Narrow" w:hAnsi="Arial Narrow" w:cs="Arial"/>
              </w:rPr>
              <w:t xml:space="preserve"> for details</w:t>
            </w:r>
            <w:r w:rsidRPr="00751DDA">
              <w:rPr>
                <w:rFonts w:ascii="Arial Narrow" w:hAnsi="Arial Narrow" w:cs="Arial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CCCCCC"/>
          </w:tcPr>
          <w:p w:rsidR="009F0603" w:rsidRPr="004A7C8E" w:rsidRDefault="009F0603" w:rsidP="00114CC8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Satisfactory</w:t>
            </w:r>
          </w:p>
        </w:tc>
      </w:tr>
      <w:tr w:rsidR="009F0603" w:rsidRPr="004A7C8E" w:rsidTr="002D6458">
        <w:tc>
          <w:tcPr>
            <w:tcW w:w="7797" w:type="dxa"/>
            <w:shd w:val="clear" w:color="auto" w:fill="auto"/>
          </w:tcPr>
          <w:p w:rsidR="009F0603" w:rsidRPr="0063189F" w:rsidRDefault="009F0603" w:rsidP="00CC4EE5">
            <w:pPr>
              <w:spacing w:before="120" w:after="120"/>
              <w:rPr>
                <w:rFonts w:ascii="Arial Narrow" w:hAnsi="Arial Narrow" w:cs="Arial"/>
              </w:rPr>
            </w:pPr>
            <w:r w:rsidRPr="009F0603">
              <w:rPr>
                <w:rFonts w:ascii="Arial Narrow" w:hAnsi="Arial Narrow" w:cs="Arial"/>
                <w:b/>
              </w:rPr>
              <w:t>Practical demonstrations</w:t>
            </w:r>
            <w:r>
              <w:rPr>
                <w:rFonts w:ascii="Arial Narrow" w:hAnsi="Arial Narrow" w:cs="Arial"/>
              </w:rPr>
              <w:t xml:space="preserve"> –</w:t>
            </w:r>
            <w:r w:rsidR="00CC4EE5">
              <w:rPr>
                <w:rFonts w:ascii="Arial Narrow" w:hAnsi="Arial Narrow" w:cs="Arial"/>
              </w:rPr>
              <w:t xml:space="preserve"> </w:t>
            </w:r>
            <w:r w:rsidR="00AE4135" w:rsidRPr="00AE4135">
              <w:rPr>
                <w:rFonts w:ascii="Arial Narrow" w:hAnsi="Arial Narrow" w:cs="Arial"/>
              </w:rPr>
              <w:t>including performance and knowledge evidence</w:t>
            </w:r>
          </w:p>
        </w:tc>
        <w:tc>
          <w:tcPr>
            <w:tcW w:w="1417" w:type="dxa"/>
            <w:vAlign w:val="center"/>
          </w:tcPr>
          <w:p w:rsidR="009F0603" w:rsidRPr="004A7C8E" w:rsidRDefault="009F0603" w:rsidP="00114CC8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9F0603" w:rsidRPr="004A7C8E" w:rsidTr="002D6458">
        <w:tc>
          <w:tcPr>
            <w:tcW w:w="7797" w:type="dxa"/>
            <w:shd w:val="clear" w:color="auto" w:fill="auto"/>
          </w:tcPr>
          <w:p w:rsidR="009F0603" w:rsidRDefault="009F0603" w:rsidP="009F0603">
            <w:pPr>
              <w:spacing w:before="120" w:after="120"/>
              <w:rPr>
                <w:rFonts w:ascii="Arial Narrow" w:hAnsi="Arial Narrow" w:cs="Arial"/>
              </w:rPr>
            </w:pPr>
            <w:r w:rsidRPr="009F0603">
              <w:rPr>
                <w:rFonts w:ascii="Arial Narrow" w:hAnsi="Arial Narrow" w:cs="Arial"/>
                <w:b/>
              </w:rPr>
              <w:t>Third party sign-off</w:t>
            </w:r>
            <w:r>
              <w:rPr>
                <w:rFonts w:ascii="Arial Narrow" w:hAnsi="Arial Narrow" w:cs="Arial"/>
              </w:rPr>
              <w:t xml:space="preserve"> – confirming the candidate’s consistent on-the-job performance</w:t>
            </w:r>
          </w:p>
        </w:tc>
        <w:tc>
          <w:tcPr>
            <w:tcW w:w="1417" w:type="dxa"/>
            <w:vAlign w:val="center"/>
          </w:tcPr>
          <w:p w:rsidR="009F0603" w:rsidRPr="004A7C8E" w:rsidRDefault="009F0603" w:rsidP="00114C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  <w:tr w:rsidR="009F0603" w:rsidRPr="004A7C8E" w:rsidTr="002D6458">
        <w:tc>
          <w:tcPr>
            <w:tcW w:w="7797" w:type="dxa"/>
            <w:shd w:val="clear" w:color="auto" w:fill="auto"/>
          </w:tcPr>
          <w:p w:rsidR="009F0603" w:rsidRPr="009F0603" w:rsidRDefault="009F0603" w:rsidP="00CC4EE5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9F0603">
              <w:rPr>
                <w:rFonts w:ascii="Arial Narrow" w:hAnsi="Arial Narrow" w:cs="Arial"/>
                <w:b/>
              </w:rPr>
              <w:t xml:space="preserve">RPL evidence </w:t>
            </w:r>
            <w:r w:rsidRPr="009F0603">
              <w:rPr>
                <w:rFonts w:ascii="Arial Narrow" w:hAnsi="Arial Narrow" w:cs="Arial"/>
              </w:rPr>
              <w:t>– listing</w:t>
            </w:r>
            <w:r>
              <w:rPr>
                <w:rFonts w:ascii="Arial Narrow" w:hAnsi="Arial Narrow" w:cs="Arial"/>
              </w:rPr>
              <w:t xml:space="preserve"> previous accreditations</w:t>
            </w:r>
            <w:r w:rsidR="005E4D5C">
              <w:rPr>
                <w:rFonts w:ascii="Arial Narrow" w:hAnsi="Arial Narrow" w:cs="Arial"/>
              </w:rPr>
              <w:t>, portfolios</w:t>
            </w:r>
            <w:r>
              <w:rPr>
                <w:rFonts w:ascii="Arial Narrow" w:hAnsi="Arial Narrow" w:cs="Arial"/>
              </w:rPr>
              <w:t xml:space="preserve"> </w:t>
            </w:r>
            <w:r w:rsidR="00CC4EE5">
              <w:rPr>
                <w:rFonts w:ascii="Arial Narrow" w:hAnsi="Arial Narrow" w:cs="Arial"/>
              </w:rPr>
              <w:t>or</w:t>
            </w:r>
            <w:r>
              <w:rPr>
                <w:rFonts w:ascii="Arial Narrow" w:hAnsi="Arial Narrow" w:cs="Arial"/>
              </w:rPr>
              <w:t xml:space="preserve"> other RPL evidence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F0603" w:rsidRPr="004A7C8E" w:rsidRDefault="009F0603" w:rsidP="00114C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</w:tbl>
    <w:p w:rsidR="00BC786D" w:rsidRDefault="00BC786D" w:rsidP="005F4BFF">
      <w:pPr>
        <w:pStyle w:val="Heading3"/>
        <w:spacing w:before="0" w:after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984"/>
      </w:tblGrid>
      <w:tr w:rsidR="004A7C8E" w:rsidRPr="004A7C8E" w:rsidTr="0063189F">
        <w:trPr>
          <w:tblHeader/>
        </w:trPr>
        <w:tc>
          <w:tcPr>
            <w:tcW w:w="5954" w:type="dxa"/>
            <w:tcBorders>
              <w:right w:val="nil"/>
            </w:tcBorders>
            <w:shd w:val="clear" w:color="auto" w:fill="CCCCCC"/>
          </w:tcPr>
          <w:p w:rsidR="004A7C8E" w:rsidRPr="004A7C8E" w:rsidRDefault="005F4BFF" w:rsidP="004A7C8E">
            <w:pPr>
              <w:spacing w:before="120" w:after="120"/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Assessment result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CCC"/>
          </w:tcPr>
          <w:p w:rsidR="004A7C8E" w:rsidRPr="004A7C8E" w:rsidRDefault="004A7C8E" w:rsidP="004A7C8E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CCCCCC"/>
          </w:tcPr>
          <w:p w:rsidR="004A7C8E" w:rsidRPr="004A7C8E" w:rsidRDefault="004A7C8E" w:rsidP="004A7C8E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</w:tr>
      <w:tr w:rsidR="005F4BFF" w:rsidRPr="004A7C8E" w:rsidTr="0063189F">
        <w:tc>
          <w:tcPr>
            <w:tcW w:w="9214" w:type="dxa"/>
            <w:gridSpan w:val="3"/>
            <w:shd w:val="clear" w:color="auto" w:fill="auto"/>
          </w:tcPr>
          <w:p w:rsidR="005F4BFF" w:rsidRPr="004A7C8E" w:rsidRDefault="005F4BFF" w:rsidP="005F4BFF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A7C8E">
              <w:rPr>
                <w:rFonts w:ascii="Arial Narrow" w:hAnsi="Arial Narrow" w:cs="Arial"/>
                <w:b/>
                <w:bCs/>
              </w:rPr>
              <w:t>Competent</w:t>
            </w:r>
            <w:r>
              <w:rPr>
                <w:rFonts w:ascii="Arial" w:hAnsi="Arial" w:cs="Arial"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  <w:r w:rsidRPr="004A7C8E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      </w:t>
            </w:r>
            <w:r w:rsidRPr="004A7C8E">
              <w:rPr>
                <w:rFonts w:ascii="Arial Narrow" w:hAnsi="Arial Narrow" w:cs="Arial"/>
                <w:b/>
                <w:bCs/>
              </w:rPr>
              <w:t>Not yet competent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4A7C8E">
              <w:rPr>
                <w:rFonts w:ascii="Arial" w:hAnsi="Arial" w:cs="Arial"/>
              </w:rPr>
              <w:sym w:font="Wingdings" w:char="F071"/>
            </w:r>
          </w:p>
        </w:tc>
      </w:tr>
    </w:tbl>
    <w:p w:rsidR="005F4BFF" w:rsidRPr="004A7C8E" w:rsidRDefault="005F4BFF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3"/>
        <w:gridCol w:w="709"/>
        <w:gridCol w:w="1842"/>
      </w:tblGrid>
      <w:tr w:rsidR="004A7C8E" w:rsidRPr="004A7C8E" w:rsidTr="0063189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57" w:type="dxa"/>
            </w:tcMar>
          </w:tcPr>
          <w:p w:rsidR="004A7C8E" w:rsidRPr="004A7C8E" w:rsidRDefault="004A7C8E" w:rsidP="004A7C8E">
            <w:pPr>
              <w:spacing w:before="100" w:after="1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7C8E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  <w:r w:rsidRPr="004A7C8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4A7C8E">
              <w:rPr>
                <w:rFonts w:ascii="Arial Narrow" w:hAnsi="Arial Narrow" w:cs="Arial"/>
              </w:rPr>
              <w:t>I agree that I was ready to be assessed and the assessment process was explained to me</w:t>
            </w:r>
          </w:p>
        </w:tc>
      </w:tr>
      <w:tr w:rsidR="004A7C8E" w:rsidRPr="004A7C8E" w:rsidTr="0063189F">
        <w:tc>
          <w:tcPr>
            <w:tcW w:w="2410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Candidate’s signature</w:t>
            </w:r>
          </w:p>
        </w:tc>
        <w:tc>
          <w:tcPr>
            <w:tcW w:w="4253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4A7C8E" w:rsidRDefault="004A7C8E" w:rsidP="004A7C8E">
      <w:pPr>
        <w:spacing w:before="0"/>
        <w:rPr>
          <w:rFonts w:ascii="Arial" w:hAnsi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6"/>
        <w:gridCol w:w="709"/>
        <w:gridCol w:w="567"/>
        <w:gridCol w:w="142"/>
        <w:gridCol w:w="1842"/>
      </w:tblGrid>
      <w:tr w:rsidR="005F4BFF" w:rsidRPr="004A7C8E" w:rsidTr="0063189F">
        <w:trPr>
          <w:tblHeader/>
        </w:trPr>
        <w:tc>
          <w:tcPr>
            <w:tcW w:w="5954" w:type="dxa"/>
            <w:gridSpan w:val="2"/>
            <w:tcBorders>
              <w:right w:val="nil"/>
            </w:tcBorders>
            <w:shd w:val="clear" w:color="auto" w:fill="CCCCCC"/>
          </w:tcPr>
          <w:p w:rsidR="005F4BFF" w:rsidRPr="004A7C8E" w:rsidRDefault="005F4BFF" w:rsidP="005F4BFF">
            <w:pPr>
              <w:spacing w:before="120" w:after="120"/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Assessor’s comments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F4BFF" w:rsidRPr="004A7C8E" w:rsidRDefault="005F4BFF" w:rsidP="00D04965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CCCCCC"/>
          </w:tcPr>
          <w:p w:rsidR="005F4BFF" w:rsidRPr="004A7C8E" w:rsidRDefault="005F4BFF" w:rsidP="00D04965">
            <w:pPr>
              <w:spacing w:before="120" w:after="120"/>
              <w:outlineLvl w:val="4"/>
              <w:rPr>
                <w:rFonts w:ascii="Arial Narrow" w:hAnsi="Arial Narrow" w:cs="Arial"/>
                <w:b/>
              </w:rPr>
            </w:pPr>
          </w:p>
        </w:tc>
      </w:tr>
      <w:tr w:rsidR="005F4BFF" w:rsidRPr="004A7C8E" w:rsidTr="0063189F">
        <w:tc>
          <w:tcPr>
            <w:tcW w:w="9214" w:type="dxa"/>
            <w:gridSpan w:val="6"/>
            <w:shd w:val="clear" w:color="auto" w:fill="auto"/>
          </w:tcPr>
          <w:p w:rsidR="006E7D3C" w:rsidRDefault="006E7D3C" w:rsidP="002F597E">
            <w:pPr>
              <w:tabs>
                <w:tab w:val="left" w:pos="740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 Narrow" w:hAnsi="Arial Narrow"/>
              </w:rPr>
              <w:t xml:space="preserve">Assessed in conjunction with: </w:t>
            </w:r>
            <w:r w:rsidR="002F597E">
              <w:rPr>
                <w:rFonts w:ascii="Arial Narrow" w:hAnsi="Arial Narrow" w:cs="Arial"/>
                <w:i/>
              </w:rPr>
              <w:t>MSMSUP102</w:t>
            </w:r>
            <w:r>
              <w:rPr>
                <w:rFonts w:ascii="Arial Narrow" w:hAnsi="Arial Narrow" w:cs="Arial"/>
                <w:i/>
              </w:rPr>
              <w:t xml:space="preserve">: </w:t>
            </w:r>
            <w:r w:rsidR="002F597E">
              <w:rPr>
                <w:rFonts w:ascii="Arial Narrow" w:hAnsi="Arial Narrow" w:cs="Arial"/>
                <w:i/>
              </w:rPr>
              <w:t>Communicate in the workplace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</w:r>
            <w:r w:rsidRPr="00745C01">
              <w:rPr>
                <w:rFonts w:ascii="Arial Narrow" w:hAnsi="Arial Narrow" w:cs="Arial"/>
                <w:bCs/>
              </w:rPr>
              <w:t>Yes</w:t>
            </w:r>
            <w:r w:rsidRPr="00745C01">
              <w:rPr>
                <w:rFonts w:ascii="Arial" w:hAnsi="Arial" w:cs="Arial"/>
              </w:rPr>
              <w:t xml:space="preserve"> </w:t>
            </w:r>
            <w:r w:rsidRPr="00745C01">
              <w:rPr>
                <w:rFonts w:ascii="Arial" w:hAnsi="Arial" w:cs="Arial"/>
              </w:rPr>
              <w:sym w:font="Wingdings" w:char="F071"/>
            </w:r>
            <w:r w:rsidR="002F597E">
              <w:rPr>
                <w:rFonts w:ascii="Arial" w:hAnsi="Arial" w:cs="Arial"/>
              </w:rPr>
              <w:t xml:space="preserve">   </w:t>
            </w:r>
            <w:r w:rsidRPr="00745C01">
              <w:rPr>
                <w:rFonts w:ascii="Arial Narrow" w:hAnsi="Arial Narrow" w:cs="Arial"/>
                <w:bCs/>
              </w:rPr>
              <w:t xml:space="preserve">  No </w:t>
            </w:r>
            <w:r w:rsidRPr="00745C01">
              <w:rPr>
                <w:rFonts w:ascii="Arial" w:hAnsi="Arial" w:cs="Arial"/>
              </w:rPr>
              <w:sym w:font="Wingdings" w:char="F071"/>
            </w:r>
          </w:p>
          <w:p w:rsidR="005F4BFF" w:rsidRDefault="005F4BFF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6E7D3C" w:rsidRDefault="006E7D3C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6E7D3C" w:rsidRDefault="006E7D3C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9F0603" w:rsidRDefault="009F0603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  <w:p w:rsidR="00997C27" w:rsidRPr="004A7C8E" w:rsidRDefault="00997C27" w:rsidP="00D0496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4A7C8E" w:rsidRPr="004A7C8E" w:rsidTr="0063189F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68" w:type="dxa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Assessor’s signature</w:t>
            </w:r>
          </w:p>
        </w:tc>
        <w:tc>
          <w:tcPr>
            <w:tcW w:w="4395" w:type="dxa"/>
            <w:gridSpan w:val="2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BFBFBF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A7C8E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1842" w:type="dxa"/>
          </w:tcPr>
          <w:p w:rsidR="004A7C8E" w:rsidRPr="004A7C8E" w:rsidRDefault="004A7C8E" w:rsidP="004A7C8E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94274C" w:rsidRDefault="00C77D45" w:rsidP="00D621DD">
      <w:pPr>
        <w:spacing w:before="0" w:after="120"/>
        <w:rPr>
          <w:rFonts w:ascii="Arial Black" w:hAnsi="Arial Black" w:cs="Arial"/>
          <w:sz w:val="28"/>
          <w:szCs w:val="28"/>
        </w:rPr>
      </w:pPr>
      <w:bookmarkStart w:id="0" w:name="_Toc382822624"/>
      <w:r w:rsidRPr="00C77D45">
        <w:rPr>
          <w:rFonts w:ascii="Arial Black" w:hAnsi="Arial Black" w:cs="Arial"/>
          <w:sz w:val="28"/>
          <w:szCs w:val="28"/>
        </w:rPr>
        <w:lastRenderedPageBreak/>
        <w:t>Practical demonstrations</w:t>
      </w:r>
    </w:p>
    <w:p w:rsidR="00106A38" w:rsidRPr="00106A38" w:rsidRDefault="00773AAF" w:rsidP="00106A38">
      <w:pPr>
        <w:spacing w:after="240"/>
        <w:rPr>
          <w:rFonts w:ascii="Arial Narrow" w:hAnsi="Arial Narrow" w:cs="Arial"/>
        </w:rPr>
      </w:pPr>
      <w:r w:rsidRPr="00773AAF">
        <w:rPr>
          <w:rFonts w:ascii="Arial Narrow" w:hAnsi="Arial Narrow" w:cs="Arial"/>
        </w:rPr>
        <w:t>The assessor should tick the appropriate boxes below to confirm that that the candidate has demonstrated the performance and knowledge evidence requirements for this unit. Where a candidate does not satisfactorily demonstrate one or more of these requirements, the assessor should mark the corresponding box with a cross, and provide further comments underneath in the ‘Assessor’s comments’ section.</w:t>
      </w: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C77D45" w:rsidRPr="005804DB" w:rsidRDefault="00FE1245" w:rsidP="00C77D45">
            <w:pPr>
              <w:pStyle w:val="Heading5"/>
              <w:outlineLvl w:val="4"/>
              <w:rPr>
                <w:lang w:val="en-NZ"/>
              </w:rPr>
            </w:pPr>
            <w:r>
              <w:t>P</w:t>
            </w:r>
            <w:r w:rsidR="00C77D45" w:rsidRPr="005804DB">
              <w:t xml:space="preserve">erformance evidence </w:t>
            </w:r>
            <w:r w:rsidR="00C77D45" w:rsidRPr="005804DB">
              <w:rPr>
                <w:b w:val="0"/>
              </w:rPr>
              <w:t>– the candidate has demonstrated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77D45" w:rsidRPr="005804DB" w:rsidRDefault="00C77D45" w:rsidP="006077A8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1A3E4A" w:rsidRDefault="00FE1245" w:rsidP="0090494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Identify own tasks within team requirements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45" w:rsidRPr="005804DB" w:rsidRDefault="00C77D45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5" w:rsidRPr="001A3E4A" w:rsidRDefault="00FE1245" w:rsidP="0090494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Identify components of tasks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D45" w:rsidRPr="005804DB" w:rsidRDefault="00C77D45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1A3E4A" w:rsidRDefault="00FE1245" w:rsidP="0090494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Plan, prioritise and organise activities in accordance with instructions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FE1245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CB1570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570" w:rsidRPr="001A3E4A" w:rsidRDefault="00FE1245" w:rsidP="0090494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 xml:space="preserve">Use communication and interpersonal skills with team members, team leaders and supervisors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70" w:rsidRPr="005804DB" w:rsidRDefault="00955270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55270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5804DB" w:rsidRPr="005804DB" w:rsidTr="00DA6636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4C6" w:rsidRPr="001A3E4A" w:rsidRDefault="00FE1245" w:rsidP="00904940">
            <w:pPr>
              <w:pStyle w:val="ListParagraph"/>
              <w:numPr>
                <w:ilvl w:val="0"/>
                <w:numId w:val="5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Complete workplace records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C6" w:rsidRPr="005804DB" w:rsidRDefault="00D344C6" w:rsidP="00FE1245">
            <w:pPr>
              <w:spacing w:before="120" w:after="120"/>
              <w:jc w:val="center"/>
              <w:rPr>
                <w:color w:val="000000" w:themeColor="text1"/>
              </w:rPr>
            </w:pPr>
            <w:r w:rsidRPr="005804DB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bookmarkEnd w:id="0"/>
    </w:tbl>
    <w:p w:rsidR="009E776D" w:rsidRDefault="009E776D" w:rsidP="009E776D">
      <w:pPr>
        <w:spacing w:before="0"/>
        <w:rPr>
          <w:sz w:val="16"/>
          <w:szCs w:val="16"/>
        </w:rPr>
      </w:pP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FE1245" w:rsidRPr="005804DB" w:rsidTr="00EE30A9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hideMark/>
          </w:tcPr>
          <w:p w:rsidR="00FE1245" w:rsidRPr="005804DB" w:rsidRDefault="00FE1245" w:rsidP="00FE1245">
            <w:pPr>
              <w:pStyle w:val="Heading5"/>
              <w:outlineLvl w:val="4"/>
              <w:rPr>
                <w:lang w:val="en-NZ"/>
              </w:rPr>
            </w:pPr>
            <w:r>
              <w:t>Knowledge</w:t>
            </w:r>
            <w:r w:rsidRPr="005804DB">
              <w:t xml:space="preserve"> evidence </w:t>
            </w:r>
            <w:r w:rsidRPr="005804DB">
              <w:rPr>
                <w:b w:val="0"/>
              </w:rPr>
              <w:t xml:space="preserve">– the candidate has demonstrated their </w:t>
            </w:r>
            <w:r>
              <w:rPr>
                <w:b w:val="0"/>
              </w:rPr>
              <w:t>understanding of</w:t>
            </w:r>
            <w:r w:rsidRPr="005804DB">
              <w:rPr>
                <w:b w:val="0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E1245" w:rsidRPr="005804DB" w:rsidRDefault="00FE1245" w:rsidP="00EE30A9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04DB"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FE1245" w:rsidRPr="00FE1245" w:rsidTr="00EE30A9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45" w:rsidRPr="001A3E4A" w:rsidRDefault="00FE1245" w:rsidP="00904940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Organisation procedures, including:</w:t>
            </w:r>
          </w:p>
          <w:p w:rsidR="00FE1245" w:rsidRPr="00FE1245" w:rsidRDefault="00FE1245" w:rsidP="009049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888" w:hanging="425"/>
              <w:rPr>
                <w:rFonts w:ascii="Arial Narrow" w:hAnsi="Arial Narrow"/>
                <w:lang w:val="en-US"/>
              </w:rPr>
            </w:pPr>
            <w:r w:rsidRPr="00FE1245">
              <w:rPr>
                <w:rFonts w:ascii="Arial Narrow" w:hAnsi="Arial Narrow"/>
                <w:lang w:val="en-US"/>
              </w:rPr>
              <w:t>relevant procedures</w:t>
            </w:r>
          </w:p>
          <w:p w:rsidR="00FE1245" w:rsidRPr="00FE1245" w:rsidRDefault="00FE1245" w:rsidP="009049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888" w:hanging="425"/>
              <w:rPr>
                <w:rFonts w:ascii="Arial Narrow" w:hAnsi="Arial Narrow"/>
                <w:lang w:val="en-US"/>
              </w:rPr>
            </w:pPr>
            <w:r w:rsidRPr="00FE1245">
              <w:rPr>
                <w:rFonts w:ascii="Arial Narrow" w:hAnsi="Arial Narrow"/>
                <w:lang w:val="en-US"/>
              </w:rPr>
              <w:t>record keeping requirements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5" w:rsidRPr="00FE1245" w:rsidRDefault="00FE1245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E1245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FE1245" w:rsidRPr="00FE1245" w:rsidTr="00EE30A9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45" w:rsidRPr="001A3E4A" w:rsidRDefault="00FE1245" w:rsidP="00904940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Own role in team and meeting team requirements and the role of other team members, team leaders and supervisors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45" w:rsidRPr="00FE1245" w:rsidRDefault="00FE1245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E1245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FE1245" w:rsidRPr="00FE1245" w:rsidTr="00EE30A9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45" w:rsidRPr="001A3E4A" w:rsidRDefault="00FE1245" w:rsidP="00904940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Company work standards and how the team contributes to them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45" w:rsidRPr="00FE1245" w:rsidRDefault="00FE1245" w:rsidP="00FE1245">
            <w:pPr>
              <w:spacing w:before="120" w:after="120"/>
              <w:jc w:val="center"/>
              <w:rPr>
                <w:rFonts w:ascii="Arial Narrow" w:hAnsi="Arial Narrow"/>
                <w:color w:val="000000" w:themeColor="text1"/>
              </w:rPr>
            </w:pPr>
            <w:r w:rsidRPr="00FE1245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  <w:tr w:rsidR="00FE1245" w:rsidRPr="00FE1245" w:rsidTr="00EE30A9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45" w:rsidRPr="001A3E4A" w:rsidRDefault="00FE1245" w:rsidP="00904940">
            <w:pPr>
              <w:pStyle w:val="ListParagraph"/>
              <w:numPr>
                <w:ilvl w:val="0"/>
                <w:numId w:val="6"/>
              </w:numPr>
              <w:spacing w:before="120" w:after="120"/>
              <w:ind w:left="463" w:hanging="463"/>
              <w:rPr>
                <w:rFonts w:ascii="Arial Narrow" w:hAnsi="Arial Narrow"/>
                <w:lang w:val="en-US"/>
              </w:rPr>
            </w:pPr>
            <w:r w:rsidRPr="001A3E4A">
              <w:rPr>
                <w:rFonts w:ascii="Arial Narrow" w:hAnsi="Arial Narrow"/>
                <w:lang w:val="en-US"/>
              </w:rPr>
              <w:t>Interpersonal/communication techniques that promote effective teamwork.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45" w:rsidRPr="00FE1245" w:rsidRDefault="00FE1245" w:rsidP="00FE1245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E1245">
              <w:rPr>
                <w:rFonts w:ascii="Arial Narrow" w:hAnsi="Arial Narrow" w:cs="Arial"/>
                <w:color w:val="000000" w:themeColor="text1"/>
              </w:rPr>
              <w:sym w:font="Wingdings" w:char="F071"/>
            </w:r>
          </w:p>
        </w:tc>
      </w:tr>
    </w:tbl>
    <w:p w:rsidR="00FE1245" w:rsidRDefault="00FE1245" w:rsidP="009E776D">
      <w:pPr>
        <w:spacing w:before="0"/>
        <w:rPr>
          <w:sz w:val="16"/>
          <w:szCs w:val="16"/>
        </w:rPr>
      </w:pPr>
    </w:p>
    <w:tbl>
      <w:tblPr>
        <w:tblStyle w:val="TableGrid"/>
        <w:tblW w:w="9394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4"/>
      </w:tblGrid>
      <w:tr w:rsidR="009325B1" w:rsidTr="00921D43">
        <w:trPr>
          <w:trHeight w:val="4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325B1" w:rsidRPr="00D621DD" w:rsidRDefault="009325B1" w:rsidP="00921D43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Assessor’s comments</w:t>
            </w:r>
          </w:p>
        </w:tc>
      </w:tr>
      <w:tr w:rsidR="009325B1" w:rsidTr="00921D43">
        <w:trPr>
          <w:trHeight w:val="1077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B1" w:rsidRDefault="009325B1" w:rsidP="00921D43">
            <w:pPr>
              <w:tabs>
                <w:tab w:val="left" w:pos="4432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Date/s of demonstrations: </w:t>
            </w:r>
            <w:r>
              <w:rPr>
                <w:rFonts w:ascii="Arial Narrow" w:hAnsi="Arial Narrow"/>
              </w:rPr>
              <w:tab/>
              <w:t>Location/s:</w:t>
            </w:r>
          </w:p>
          <w:p w:rsidR="009325B1" w:rsidRPr="00FE1245" w:rsidRDefault="009325B1" w:rsidP="00FE1245">
            <w:pPr>
              <w:tabs>
                <w:tab w:val="left" w:pos="2274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Description:</w:t>
            </w:r>
          </w:p>
          <w:p w:rsidR="009325B1" w:rsidRDefault="009325B1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1A3E4A" w:rsidRDefault="001A3E4A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1A3E4A" w:rsidRDefault="001A3E4A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1A3E4A" w:rsidRDefault="001A3E4A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1A3E4A" w:rsidRDefault="001A3E4A" w:rsidP="00921D43">
            <w:pPr>
              <w:spacing w:before="120" w:after="120"/>
              <w:rPr>
                <w:rFonts w:ascii="Arial Narrow" w:hAnsi="Arial Narrow" w:cs="Arial"/>
              </w:rPr>
            </w:pPr>
          </w:p>
          <w:p w:rsidR="001A3E4A" w:rsidRDefault="001A3E4A" w:rsidP="00921D43">
            <w:pPr>
              <w:spacing w:before="120" w:after="120"/>
              <w:rPr>
                <w:rFonts w:ascii="Arial Narrow" w:hAnsi="Arial Narrow" w:cs="Arial"/>
              </w:rPr>
            </w:pPr>
            <w:bookmarkStart w:id="1" w:name="_GoBack"/>
            <w:bookmarkEnd w:id="1"/>
          </w:p>
        </w:tc>
      </w:tr>
    </w:tbl>
    <w:p w:rsidR="004A2E56" w:rsidRDefault="004A2E56" w:rsidP="004A2E56">
      <w:pPr>
        <w:spacing w:before="0"/>
        <w:rPr>
          <w:sz w:val="16"/>
          <w:szCs w:val="16"/>
          <w:lang w:val="en-US"/>
        </w:rPr>
      </w:pPr>
    </w:p>
    <w:p w:rsidR="00FE1245" w:rsidRPr="00FE1245" w:rsidRDefault="00FE1245" w:rsidP="00FE1245">
      <w:pPr>
        <w:spacing w:before="0"/>
        <w:rPr>
          <w:sz w:val="16"/>
          <w:szCs w:val="16"/>
          <w:lang w:val="en-US"/>
        </w:rPr>
      </w:pPr>
    </w:p>
    <w:p w:rsidR="000A3522" w:rsidRDefault="000A3522" w:rsidP="00115033">
      <w:pPr>
        <w:pageBreakBefore/>
        <w:spacing w:before="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Third party sign-off</w:t>
      </w:r>
    </w:p>
    <w:p w:rsidR="009E776D" w:rsidRDefault="000A3522" w:rsidP="000A3522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9E776D">
        <w:rPr>
          <w:rFonts w:ascii="Arial Narrow" w:hAnsi="Arial Narrow" w:cs="Arial"/>
        </w:rPr>
        <w:t xml:space="preserve">candidate’s workplace supervisor or line manager should tick the boxes below to verify that the candidate </w:t>
      </w:r>
      <w:r w:rsidR="00E106CE">
        <w:rPr>
          <w:rFonts w:ascii="Arial Narrow" w:hAnsi="Arial Narrow" w:cs="Arial"/>
        </w:rPr>
        <w:t xml:space="preserve">has consistently </w:t>
      </w:r>
      <w:r w:rsidR="009E776D">
        <w:rPr>
          <w:rFonts w:ascii="Arial Narrow" w:hAnsi="Arial Narrow" w:cs="Arial"/>
        </w:rPr>
        <w:t>demonstrate</w:t>
      </w:r>
      <w:r w:rsidR="00E106CE">
        <w:rPr>
          <w:rFonts w:ascii="Arial Narrow" w:hAnsi="Arial Narrow" w:cs="Arial"/>
        </w:rPr>
        <w:t>d</w:t>
      </w:r>
      <w:r w:rsidR="009E776D">
        <w:rPr>
          <w:rFonts w:ascii="Arial Narrow" w:hAnsi="Arial Narrow" w:cs="Arial"/>
        </w:rPr>
        <w:t xml:space="preserve"> these performance criteria over a period of time and in a range of contexts. </w:t>
      </w:r>
      <w:r w:rsidR="00E106CE">
        <w:rPr>
          <w:rFonts w:ascii="Arial Narrow" w:hAnsi="Arial Narrow" w:cs="Arial"/>
        </w:rPr>
        <w:t xml:space="preserve">If any of the performance criteria have not been properly demonstrated, the supervisor should discuss the matter with the assessor and decide on an appropriate course of action. </w:t>
      </w:r>
    </w:p>
    <w:p w:rsidR="009E776D" w:rsidRDefault="002B136F" w:rsidP="009E776D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This checklist is taken from the ‘Performance Evidence’ criteria in the ‘Assessment requirements’ section of the unit of competency.</w:t>
      </w:r>
      <w:r w:rsidR="00E106CE">
        <w:rPr>
          <w:rFonts w:ascii="Arial Narrow" w:hAnsi="Arial Narrow" w:cs="Arial"/>
        </w:rPr>
        <w:t xml:space="preserve"> </w:t>
      </w:r>
    </w:p>
    <w:tbl>
      <w:tblPr>
        <w:tblStyle w:val="TableGrid1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277"/>
      </w:tblGrid>
      <w:tr w:rsidR="00CE6F14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hideMark/>
          </w:tcPr>
          <w:p w:rsidR="00CE6F14" w:rsidRDefault="00CE6F14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Performance evidence</w:t>
            </w:r>
            <w:r>
              <w:rPr>
                <w:rFonts w:ascii="Arial Narrow" w:hAnsi="Arial Narrow"/>
              </w:rPr>
              <w:t xml:space="preserve"> – Supervisor’s statement: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I acknowledge that the candidate has confirmed their competence in the workplace by demonstrating their ability to: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E6F14" w:rsidRDefault="00CE6F1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Confirmed</w:t>
            </w:r>
          </w:p>
        </w:tc>
      </w:tr>
      <w:tr w:rsidR="00CE6F14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F14" w:rsidRPr="002B136F" w:rsidRDefault="00B3243E" w:rsidP="00904940">
            <w:pPr>
              <w:pStyle w:val="BodyText"/>
              <w:numPr>
                <w:ilvl w:val="0"/>
                <w:numId w:val="4"/>
              </w:numPr>
              <w:spacing w:before="120" w:after="120"/>
              <w:ind w:left="425" w:hanging="425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B136F" w:rsidRPr="002B136F">
              <w:rPr>
                <w:lang w:eastAsia="en-AU"/>
              </w:rPr>
              <w:t>dentify own tasks within team requirements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14" w:rsidRDefault="00CE6F1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sym w:font="Wingdings" w:char="0071"/>
            </w:r>
          </w:p>
        </w:tc>
      </w:tr>
      <w:tr w:rsidR="00CE6F14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F14" w:rsidRPr="002B136F" w:rsidRDefault="00B3243E" w:rsidP="00904940">
            <w:pPr>
              <w:pStyle w:val="BodyText"/>
              <w:numPr>
                <w:ilvl w:val="0"/>
                <w:numId w:val="4"/>
              </w:numPr>
              <w:spacing w:before="120" w:after="120"/>
              <w:ind w:left="425" w:hanging="425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B136F" w:rsidRPr="002B136F">
              <w:rPr>
                <w:lang w:eastAsia="en-AU"/>
              </w:rPr>
              <w:t>dentify components of tasks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14" w:rsidRDefault="00CE6F1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sym w:font="Wingdings" w:char="0071"/>
            </w:r>
          </w:p>
        </w:tc>
      </w:tr>
      <w:tr w:rsidR="00CE6F14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F14" w:rsidRPr="002B136F" w:rsidRDefault="00B3243E" w:rsidP="00904940">
            <w:pPr>
              <w:pStyle w:val="BodyText"/>
              <w:numPr>
                <w:ilvl w:val="0"/>
                <w:numId w:val="4"/>
              </w:numPr>
              <w:spacing w:before="120" w:after="120"/>
              <w:ind w:left="425" w:hanging="425"/>
            </w:pPr>
            <w:r>
              <w:rPr>
                <w:lang w:eastAsia="en-AU"/>
              </w:rPr>
              <w:t>P</w:t>
            </w:r>
            <w:r w:rsidR="002B136F" w:rsidRPr="002B136F">
              <w:rPr>
                <w:lang w:eastAsia="en-AU"/>
              </w:rPr>
              <w:t>lan, prioritise and organise activities in accordance with instructions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14" w:rsidRDefault="00CE6F1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sym w:font="Wingdings" w:char="0071"/>
            </w:r>
          </w:p>
        </w:tc>
      </w:tr>
      <w:tr w:rsidR="00CE6F14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F14" w:rsidRPr="002B136F" w:rsidRDefault="00B3243E" w:rsidP="00904940">
            <w:pPr>
              <w:pStyle w:val="BodyText"/>
              <w:numPr>
                <w:ilvl w:val="0"/>
                <w:numId w:val="4"/>
              </w:numPr>
              <w:spacing w:before="120" w:after="120"/>
              <w:ind w:left="425" w:hanging="425"/>
              <w:rPr>
                <w:lang w:eastAsia="en-AU"/>
              </w:rPr>
            </w:pPr>
            <w:r>
              <w:rPr>
                <w:lang w:eastAsia="en-AU"/>
              </w:rPr>
              <w:t>U</w:t>
            </w:r>
            <w:r w:rsidR="002B136F" w:rsidRPr="002B136F">
              <w:rPr>
                <w:lang w:eastAsia="en-AU"/>
              </w:rPr>
              <w:t xml:space="preserve">se communication and interpersonal skills with team members, team leaders and supervisors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F14" w:rsidRDefault="00CE6F14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sym w:font="Wingdings" w:char="0071"/>
            </w:r>
          </w:p>
        </w:tc>
      </w:tr>
      <w:tr w:rsidR="002B136F" w:rsidTr="00CE6F14"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36F" w:rsidRPr="002B136F" w:rsidRDefault="00B3243E" w:rsidP="00904940">
            <w:pPr>
              <w:pStyle w:val="BodyText"/>
              <w:numPr>
                <w:ilvl w:val="0"/>
                <w:numId w:val="4"/>
              </w:numPr>
              <w:spacing w:before="120" w:after="120"/>
              <w:ind w:left="425" w:hanging="425"/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="002B136F" w:rsidRPr="002B136F">
              <w:rPr>
                <w:lang w:eastAsia="en-AU"/>
              </w:rPr>
              <w:t>omplete workplace records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6F" w:rsidRDefault="002B136F">
            <w:pPr>
              <w:spacing w:before="120" w:after="12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sym w:font="Wingdings" w:char="0071"/>
            </w:r>
          </w:p>
        </w:tc>
      </w:tr>
    </w:tbl>
    <w:p w:rsidR="004236CA" w:rsidRDefault="004236CA" w:rsidP="004236CA">
      <w:pPr>
        <w:spacing w:before="0"/>
        <w:rPr>
          <w:sz w:val="16"/>
          <w:szCs w:val="16"/>
        </w:rPr>
      </w:pPr>
    </w:p>
    <w:tbl>
      <w:tblPr>
        <w:tblStyle w:val="TableGrid"/>
        <w:tblW w:w="9360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8"/>
        <w:gridCol w:w="779"/>
        <w:gridCol w:w="2340"/>
      </w:tblGrid>
      <w:tr w:rsidR="00CE6F14" w:rsidTr="00CE6F14">
        <w:trPr>
          <w:trHeight w:val="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E6F14" w:rsidRDefault="00CE6F1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Supervisor’s comments </w:t>
            </w:r>
            <w:r>
              <w:rPr>
                <w:rFonts w:ascii="Arial Narrow" w:hAnsi="Arial Narrow"/>
              </w:rPr>
              <w:t>(including period of observation in the workplace)</w:t>
            </w:r>
          </w:p>
        </w:tc>
      </w:tr>
      <w:tr w:rsidR="00CE6F14" w:rsidTr="00CE6F14">
        <w:trPr>
          <w:trHeight w:val="107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</w:p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CE6F14" w:rsidTr="00CE6F14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Supervisor’s signature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14" w:rsidRDefault="00CE6F14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B74604" w:rsidRDefault="00B74604" w:rsidP="00C6128E">
      <w:pPr>
        <w:spacing w:before="36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Recognition of prior learning</w:t>
      </w:r>
    </w:p>
    <w:p w:rsidR="00B74604" w:rsidRDefault="00B74604" w:rsidP="00B74604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should list any recognition of prior learning (RPL) evidence that has been used to support a judgement of competency in this unit. Evidence may include previous training, accreditations, work experience or other pursuits where the candidate has gained relevant skills or knowledge. </w:t>
      </w:r>
    </w:p>
    <w:p w:rsidR="00B74604" w:rsidRDefault="00B74604" w:rsidP="00B74604">
      <w:pPr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assessor must sight all original documents or certified copies being presented as evidence, and keep a copy on file with this assessment tool. </w:t>
      </w:r>
    </w:p>
    <w:tbl>
      <w:tblPr>
        <w:tblStyle w:val="TableGrid"/>
        <w:tblW w:w="9356" w:type="dxa"/>
        <w:tblInd w:w="-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74604" w:rsidTr="002B136F">
        <w:trPr>
          <w:trHeight w:val="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74604" w:rsidRPr="00D621DD" w:rsidRDefault="00B74604" w:rsidP="00FF510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RPL evidence presented</w:t>
            </w:r>
          </w:p>
        </w:tc>
      </w:tr>
      <w:tr w:rsidR="00B74604" w:rsidTr="002B136F">
        <w:trPr>
          <w:trHeight w:val="1417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04" w:rsidRDefault="00B74604" w:rsidP="00FF5104">
            <w:pPr>
              <w:spacing w:before="120" w:after="120"/>
              <w:rPr>
                <w:rFonts w:ascii="Arial Narrow" w:hAnsi="Arial Narrow" w:cs="Arial"/>
              </w:rPr>
            </w:pPr>
          </w:p>
          <w:p w:rsidR="00B74604" w:rsidRDefault="00B74604" w:rsidP="00FF5104">
            <w:pPr>
              <w:spacing w:before="120" w:after="120"/>
              <w:rPr>
                <w:rFonts w:ascii="Arial Narrow" w:hAnsi="Arial Narrow" w:cs="Arial"/>
              </w:rPr>
            </w:pPr>
          </w:p>
          <w:p w:rsidR="00B74604" w:rsidRDefault="00B74604" w:rsidP="00FF5104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0A3522" w:rsidRPr="009670B2" w:rsidRDefault="000A3522" w:rsidP="009670B2">
      <w:pPr>
        <w:spacing w:before="120" w:after="120"/>
        <w:rPr>
          <w:rFonts w:ascii="Arial Narrow" w:hAnsi="Arial Narrow"/>
        </w:rPr>
      </w:pPr>
    </w:p>
    <w:sectPr w:rsidR="000A3522" w:rsidRPr="009670B2" w:rsidSect="002A6192">
      <w:headerReference w:type="default" r:id="rId9"/>
      <w:footerReference w:type="defaul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40" w:rsidRDefault="00904940" w:rsidP="00D247C0">
      <w:pPr>
        <w:spacing w:before="0"/>
      </w:pPr>
      <w:r>
        <w:separator/>
      </w:r>
    </w:p>
  </w:endnote>
  <w:endnote w:type="continuationSeparator" w:id="0">
    <w:p w:rsidR="00904940" w:rsidRDefault="00904940" w:rsidP="00D247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Pr="002A6192" w:rsidRDefault="00D621DD" w:rsidP="002A6192">
    <w:pPr>
      <w:pStyle w:val="Footer"/>
      <w:tabs>
        <w:tab w:val="center" w:pos="8080"/>
        <w:tab w:val="right" w:pos="9072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>© 201</w:t>
    </w:r>
    <w:r w:rsidR="00CE6F14">
      <w:rPr>
        <w:rFonts w:ascii="Arial Narrow" w:hAnsi="Arial Narrow"/>
        <w:sz w:val="20"/>
      </w:rPr>
      <w:t>6</w:t>
    </w:r>
    <w:r w:rsidR="00EC1D5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Workspace Training – for use under licence by INTAR members</w:t>
    </w:r>
    <w:r w:rsidR="00EC1D52">
      <w:rPr>
        <w:rFonts w:ascii="Arial Narrow" w:hAnsi="Arial Narrow"/>
        <w:sz w:val="20"/>
        <w:szCs w:val="20"/>
      </w:rPr>
      <w:tab/>
    </w:r>
    <w:r w:rsidR="00CE6F14">
      <w:rPr>
        <w:rFonts w:ascii="Arial Narrow" w:hAnsi="Arial Narrow"/>
      </w:rPr>
      <w:t>Version 2: 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Default="00F1607A">
    <w:pPr>
      <w:pStyle w:val="Footer"/>
    </w:pPr>
    <w:r>
      <w:rPr>
        <w:rFonts w:ascii="Arial Narrow" w:hAnsi="Arial Narrow"/>
        <w:sz w:val="20"/>
      </w:rPr>
      <w:t>© 201</w:t>
    </w:r>
    <w:r w:rsidR="00CE6F14">
      <w:rPr>
        <w:rFonts w:ascii="Arial Narrow" w:hAnsi="Arial Narrow"/>
        <w:sz w:val="20"/>
      </w:rPr>
      <w:t>6</w:t>
    </w:r>
    <w:r>
      <w:rPr>
        <w:rFonts w:ascii="Arial Narrow" w:hAnsi="Arial Narrow"/>
        <w:sz w:val="20"/>
      </w:rPr>
      <w:t xml:space="preserve"> W</w:t>
    </w:r>
    <w:r w:rsidR="00EC1D52">
      <w:rPr>
        <w:rFonts w:ascii="Arial Narrow" w:hAnsi="Arial Narrow"/>
        <w:sz w:val="20"/>
      </w:rPr>
      <w:t>orkspace Training</w:t>
    </w:r>
    <w:r>
      <w:rPr>
        <w:rFonts w:ascii="Arial Narrow" w:hAnsi="Arial Narrow"/>
        <w:sz w:val="20"/>
      </w:rPr>
      <w:t xml:space="preserve"> for use under licence by INTAR members</w:t>
    </w:r>
    <w:r w:rsidR="00EC1D52">
      <w:rPr>
        <w:rFonts w:ascii="Arial Narrow" w:hAnsi="Arial Narrow"/>
        <w:sz w:val="20"/>
        <w:szCs w:val="20"/>
      </w:rPr>
      <w:tab/>
    </w:r>
    <w:r w:rsidR="00CE6F14">
      <w:rPr>
        <w:rFonts w:ascii="Arial Narrow" w:hAnsi="Arial Narrow"/>
      </w:rPr>
      <w:t>Version 2: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40" w:rsidRDefault="00904940" w:rsidP="00D247C0">
      <w:pPr>
        <w:spacing w:before="0"/>
      </w:pPr>
      <w:r>
        <w:separator/>
      </w:r>
    </w:p>
  </w:footnote>
  <w:footnote w:type="continuationSeparator" w:id="0">
    <w:p w:rsidR="00904940" w:rsidRDefault="00904940" w:rsidP="00D247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2" w:rsidRPr="006237F8" w:rsidRDefault="00586B5A" w:rsidP="00586B5A">
    <w:pPr>
      <w:tabs>
        <w:tab w:val="left" w:pos="8789"/>
      </w:tabs>
      <w:spacing w:before="0"/>
      <w:rPr>
        <w:rFonts w:ascii="Arial Narrow" w:hAnsi="Arial Narrow"/>
        <w:sz w:val="20"/>
        <w:szCs w:val="20"/>
      </w:rPr>
    </w:pPr>
    <w:r w:rsidRPr="00586B5A">
      <w:rPr>
        <w:rFonts w:ascii="Arial Narrow" w:hAnsi="Arial Narrow" w:cs="Arial"/>
        <w:sz w:val="20"/>
        <w:szCs w:val="20"/>
      </w:rPr>
      <w:t>MS</w:t>
    </w:r>
    <w:r w:rsidR="00CE6F14">
      <w:rPr>
        <w:rFonts w:ascii="Arial Narrow" w:hAnsi="Arial Narrow" w:cs="Arial"/>
        <w:sz w:val="20"/>
        <w:szCs w:val="20"/>
      </w:rPr>
      <w:t>MSUP106</w:t>
    </w:r>
    <w:r w:rsidRPr="00586B5A">
      <w:rPr>
        <w:rFonts w:ascii="Arial Narrow" w:hAnsi="Arial Narrow" w:cs="Arial"/>
        <w:sz w:val="20"/>
        <w:szCs w:val="20"/>
      </w:rPr>
      <w:t>: Work in a team</w:t>
    </w:r>
    <w:r w:rsidR="00EC1D52" w:rsidRPr="00F1607A">
      <w:rPr>
        <w:rFonts w:ascii="Arial Narrow" w:hAnsi="Arial Narrow"/>
        <w:color w:val="000000" w:themeColor="text1"/>
        <w:sz w:val="20"/>
        <w:szCs w:val="20"/>
        <w:lang w:val="en-US"/>
      </w:rPr>
      <w:tab/>
    </w:r>
    <w:r w:rsidR="00F67DC0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begin"/>
    </w:r>
    <w:r w:rsidR="00EC1D52" w:rsidRPr="008A439C">
      <w:rPr>
        <w:rFonts w:ascii="Arial Narrow" w:hAnsi="Arial Narrow"/>
        <w:color w:val="000000" w:themeColor="text1"/>
        <w:sz w:val="20"/>
        <w:szCs w:val="20"/>
        <w:lang w:val="en-US"/>
      </w:rPr>
      <w:instrText xml:space="preserve"> PAGE   \* MERGEFORMAT </w:instrText>
    </w:r>
    <w:r w:rsidR="00F67DC0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separate"/>
    </w:r>
    <w:r w:rsidR="001A3E4A">
      <w:rPr>
        <w:rFonts w:ascii="Arial Narrow" w:hAnsi="Arial Narrow"/>
        <w:noProof/>
        <w:color w:val="000000" w:themeColor="text1"/>
        <w:sz w:val="20"/>
        <w:szCs w:val="20"/>
        <w:lang w:val="en-US"/>
      </w:rPr>
      <w:t>3</w:t>
    </w:r>
    <w:r w:rsidR="00F67DC0" w:rsidRPr="008A439C">
      <w:rPr>
        <w:rFonts w:ascii="Arial Narrow" w:hAnsi="Arial Narrow"/>
        <w:color w:val="000000" w:themeColor="text1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3A4"/>
    <w:multiLevelType w:val="hybridMultilevel"/>
    <w:tmpl w:val="886AF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4586"/>
    <w:multiLevelType w:val="hybridMultilevel"/>
    <w:tmpl w:val="B8C6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191"/>
    <w:multiLevelType w:val="hybridMultilevel"/>
    <w:tmpl w:val="0C4899D8"/>
    <w:lvl w:ilvl="0" w:tplc="28F4A124">
      <w:start w:val="1"/>
      <w:numFmt w:val="decimal"/>
      <w:pStyle w:val="ATAPerf3"/>
      <w:lvlText w:val="3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" w15:restartNumberingAfterBreak="0">
    <w:nsid w:val="5CFA2C3E"/>
    <w:multiLevelType w:val="hybridMultilevel"/>
    <w:tmpl w:val="F89CF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7304"/>
    <w:multiLevelType w:val="hybridMultilevel"/>
    <w:tmpl w:val="886AF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7C2E"/>
    <w:multiLevelType w:val="hybridMultilevel"/>
    <w:tmpl w:val="3AB830EE"/>
    <w:lvl w:ilvl="0" w:tplc="0C090005">
      <w:start w:val="1"/>
      <w:numFmt w:val="bullet"/>
      <w:pStyle w:val="BulletLis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  <w:sz w:val="20"/>
        <w:szCs w:val="20"/>
      </w:rPr>
    </w:lvl>
    <w:lvl w:ilvl="1" w:tplc="AFDE58B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459"/>
    <w:rsid w:val="0000278E"/>
    <w:rsid w:val="000069A0"/>
    <w:rsid w:val="000070C8"/>
    <w:rsid w:val="00010D1D"/>
    <w:rsid w:val="00012AD6"/>
    <w:rsid w:val="00015552"/>
    <w:rsid w:val="00024214"/>
    <w:rsid w:val="000301B5"/>
    <w:rsid w:val="00030EB5"/>
    <w:rsid w:val="00033C14"/>
    <w:rsid w:val="000411B9"/>
    <w:rsid w:val="00042C1C"/>
    <w:rsid w:val="00043D81"/>
    <w:rsid w:val="00044D6A"/>
    <w:rsid w:val="00050BE3"/>
    <w:rsid w:val="00053029"/>
    <w:rsid w:val="000551B4"/>
    <w:rsid w:val="00064246"/>
    <w:rsid w:val="00071755"/>
    <w:rsid w:val="00072ECB"/>
    <w:rsid w:val="00077502"/>
    <w:rsid w:val="0008404A"/>
    <w:rsid w:val="00085F84"/>
    <w:rsid w:val="00086589"/>
    <w:rsid w:val="00086630"/>
    <w:rsid w:val="00086716"/>
    <w:rsid w:val="00091808"/>
    <w:rsid w:val="000A07DB"/>
    <w:rsid w:val="000A0916"/>
    <w:rsid w:val="000A1637"/>
    <w:rsid w:val="000A3522"/>
    <w:rsid w:val="000A3AE8"/>
    <w:rsid w:val="000A4904"/>
    <w:rsid w:val="000A62A5"/>
    <w:rsid w:val="000B4269"/>
    <w:rsid w:val="000B46CD"/>
    <w:rsid w:val="000C2B16"/>
    <w:rsid w:val="000C6094"/>
    <w:rsid w:val="000C74A2"/>
    <w:rsid w:val="000D5278"/>
    <w:rsid w:val="000D6776"/>
    <w:rsid w:val="000E3955"/>
    <w:rsid w:val="000E7630"/>
    <w:rsid w:val="000F18B5"/>
    <w:rsid w:val="000F46FC"/>
    <w:rsid w:val="000F4F4A"/>
    <w:rsid w:val="000F5890"/>
    <w:rsid w:val="000F649C"/>
    <w:rsid w:val="00101CC1"/>
    <w:rsid w:val="001028F0"/>
    <w:rsid w:val="0010368C"/>
    <w:rsid w:val="001036EC"/>
    <w:rsid w:val="00106A38"/>
    <w:rsid w:val="00107321"/>
    <w:rsid w:val="0010734A"/>
    <w:rsid w:val="00107EB1"/>
    <w:rsid w:val="0011305C"/>
    <w:rsid w:val="00115033"/>
    <w:rsid w:val="00120451"/>
    <w:rsid w:val="001226F9"/>
    <w:rsid w:val="00125CF7"/>
    <w:rsid w:val="00130CC2"/>
    <w:rsid w:val="00134670"/>
    <w:rsid w:val="001450F7"/>
    <w:rsid w:val="0014562B"/>
    <w:rsid w:val="00152DB3"/>
    <w:rsid w:val="00155D78"/>
    <w:rsid w:val="00161359"/>
    <w:rsid w:val="001617EC"/>
    <w:rsid w:val="001625EC"/>
    <w:rsid w:val="00162748"/>
    <w:rsid w:val="001639BC"/>
    <w:rsid w:val="00172633"/>
    <w:rsid w:val="00185273"/>
    <w:rsid w:val="00190E5D"/>
    <w:rsid w:val="00191F20"/>
    <w:rsid w:val="00195FB1"/>
    <w:rsid w:val="001968BF"/>
    <w:rsid w:val="001A216F"/>
    <w:rsid w:val="001A3032"/>
    <w:rsid w:val="001A3AC8"/>
    <w:rsid w:val="001A3E4A"/>
    <w:rsid w:val="001A7910"/>
    <w:rsid w:val="001B0937"/>
    <w:rsid w:val="001B6318"/>
    <w:rsid w:val="001C3C7B"/>
    <w:rsid w:val="001C6BDC"/>
    <w:rsid w:val="001D3748"/>
    <w:rsid w:val="001F070A"/>
    <w:rsid w:val="001F32F1"/>
    <w:rsid w:val="001F4957"/>
    <w:rsid w:val="002019AD"/>
    <w:rsid w:val="0020408D"/>
    <w:rsid w:val="00207E3E"/>
    <w:rsid w:val="00207E5B"/>
    <w:rsid w:val="002129EF"/>
    <w:rsid w:val="002135EE"/>
    <w:rsid w:val="0021783C"/>
    <w:rsid w:val="00235BAC"/>
    <w:rsid w:val="00236F70"/>
    <w:rsid w:val="00243342"/>
    <w:rsid w:val="00243DDC"/>
    <w:rsid w:val="00246BB0"/>
    <w:rsid w:val="00246F08"/>
    <w:rsid w:val="00246F98"/>
    <w:rsid w:val="00254B0A"/>
    <w:rsid w:val="00256E5E"/>
    <w:rsid w:val="002629A9"/>
    <w:rsid w:val="0026524F"/>
    <w:rsid w:val="002704A9"/>
    <w:rsid w:val="0027079B"/>
    <w:rsid w:val="00270AF1"/>
    <w:rsid w:val="00271FD3"/>
    <w:rsid w:val="00276BDA"/>
    <w:rsid w:val="002810B9"/>
    <w:rsid w:val="00284C41"/>
    <w:rsid w:val="002853D5"/>
    <w:rsid w:val="00286093"/>
    <w:rsid w:val="002A017B"/>
    <w:rsid w:val="002A2332"/>
    <w:rsid w:val="002A3C48"/>
    <w:rsid w:val="002A5EAB"/>
    <w:rsid w:val="002A6192"/>
    <w:rsid w:val="002B0217"/>
    <w:rsid w:val="002B136F"/>
    <w:rsid w:val="002B2A7C"/>
    <w:rsid w:val="002C1B39"/>
    <w:rsid w:val="002C1E95"/>
    <w:rsid w:val="002D1915"/>
    <w:rsid w:val="002D2E83"/>
    <w:rsid w:val="002E082E"/>
    <w:rsid w:val="002E28E9"/>
    <w:rsid w:val="002E4BF7"/>
    <w:rsid w:val="002E6675"/>
    <w:rsid w:val="002F2AD7"/>
    <w:rsid w:val="002F3A40"/>
    <w:rsid w:val="002F3E51"/>
    <w:rsid w:val="002F597E"/>
    <w:rsid w:val="002F6CE0"/>
    <w:rsid w:val="0030345C"/>
    <w:rsid w:val="003079B2"/>
    <w:rsid w:val="00307C08"/>
    <w:rsid w:val="00307C51"/>
    <w:rsid w:val="00317D44"/>
    <w:rsid w:val="00320DA7"/>
    <w:rsid w:val="00333F30"/>
    <w:rsid w:val="00336C8D"/>
    <w:rsid w:val="0034695E"/>
    <w:rsid w:val="003500C8"/>
    <w:rsid w:val="0035714C"/>
    <w:rsid w:val="00362347"/>
    <w:rsid w:val="003705DA"/>
    <w:rsid w:val="003707D4"/>
    <w:rsid w:val="0037520E"/>
    <w:rsid w:val="00375D93"/>
    <w:rsid w:val="00381051"/>
    <w:rsid w:val="0038258C"/>
    <w:rsid w:val="0038460A"/>
    <w:rsid w:val="00391842"/>
    <w:rsid w:val="003927BC"/>
    <w:rsid w:val="003932EE"/>
    <w:rsid w:val="00396F22"/>
    <w:rsid w:val="003A12A4"/>
    <w:rsid w:val="003A2178"/>
    <w:rsid w:val="003A4552"/>
    <w:rsid w:val="003A604B"/>
    <w:rsid w:val="003B1EC5"/>
    <w:rsid w:val="003B2EF7"/>
    <w:rsid w:val="003C5D97"/>
    <w:rsid w:val="003C7A95"/>
    <w:rsid w:val="003D21BC"/>
    <w:rsid w:val="003D44B2"/>
    <w:rsid w:val="003D67FD"/>
    <w:rsid w:val="003D68D5"/>
    <w:rsid w:val="003E0348"/>
    <w:rsid w:val="003E2D28"/>
    <w:rsid w:val="003E7724"/>
    <w:rsid w:val="003F1EF6"/>
    <w:rsid w:val="003F2B36"/>
    <w:rsid w:val="003F2C94"/>
    <w:rsid w:val="003F43E1"/>
    <w:rsid w:val="003F524B"/>
    <w:rsid w:val="003F5FDA"/>
    <w:rsid w:val="003F7F7A"/>
    <w:rsid w:val="0040157C"/>
    <w:rsid w:val="00402097"/>
    <w:rsid w:val="00402C6E"/>
    <w:rsid w:val="0040488C"/>
    <w:rsid w:val="00407FAF"/>
    <w:rsid w:val="00412BFC"/>
    <w:rsid w:val="0041604A"/>
    <w:rsid w:val="004222FF"/>
    <w:rsid w:val="004236CA"/>
    <w:rsid w:val="00424704"/>
    <w:rsid w:val="00445E20"/>
    <w:rsid w:val="00446EEB"/>
    <w:rsid w:val="00456BA0"/>
    <w:rsid w:val="00457DDA"/>
    <w:rsid w:val="00460ED2"/>
    <w:rsid w:val="004610E8"/>
    <w:rsid w:val="00467E1B"/>
    <w:rsid w:val="004712B3"/>
    <w:rsid w:val="004752F8"/>
    <w:rsid w:val="004758C9"/>
    <w:rsid w:val="00476D30"/>
    <w:rsid w:val="00484E06"/>
    <w:rsid w:val="0048671D"/>
    <w:rsid w:val="00487C75"/>
    <w:rsid w:val="00490541"/>
    <w:rsid w:val="00490646"/>
    <w:rsid w:val="00493FEF"/>
    <w:rsid w:val="004949F4"/>
    <w:rsid w:val="00495CAF"/>
    <w:rsid w:val="0049664A"/>
    <w:rsid w:val="004A2E56"/>
    <w:rsid w:val="004A7C8E"/>
    <w:rsid w:val="004B26E7"/>
    <w:rsid w:val="004B7E7C"/>
    <w:rsid w:val="004D23FB"/>
    <w:rsid w:val="004D4FEB"/>
    <w:rsid w:val="004D7243"/>
    <w:rsid w:val="004E03FB"/>
    <w:rsid w:val="004E1B02"/>
    <w:rsid w:val="004E276C"/>
    <w:rsid w:val="004E2AD9"/>
    <w:rsid w:val="004F1BD2"/>
    <w:rsid w:val="004F3BDC"/>
    <w:rsid w:val="004F77E9"/>
    <w:rsid w:val="004F7B0C"/>
    <w:rsid w:val="0051241E"/>
    <w:rsid w:val="0051331A"/>
    <w:rsid w:val="00514C93"/>
    <w:rsid w:val="00516B37"/>
    <w:rsid w:val="0052048F"/>
    <w:rsid w:val="00521DBE"/>
    <w:rsid w:val="00525977"/>
    <w:rsid w:val="0053083B"/>
    <w:rsid w:val="0053117A"/>
    <w:rsid w:val="00532A25"/>
    <w:rsid w:val="00532F94"/>
    <w:rsid w:val="00541366"/>
    <w:rsid w:val="00542C32"/>
    <w:rsid w:val="00544190"/>
    <w:rsid w:val="0054643E"/>
    <w:rsid w:val="00546E42"/>
    <w:rsid w:val="005540DA"/>
    <w:rsid w:val="0055576D"/>
    <w:rsid w:val="00556B2A"/>
    <w:rsid w:val="005621E7"/>
    <w:rsid w:val="00565FEE"/>
    <w:rsid w:val="0056613B"/>
    <w:rsid w:val="005677AA"/>
    <w:rsid w:val="00572E8E"/>
    <w:rsid w:val="005804DB"/>
    <w:rsid w:val="005808AE"/>
    <w:rsid w:val="00580B78"/>
    <w:rsid w:val="00584ABE"/>
    <w:rsid w:val="00586B5A"/>
    <w:rsid w:val="005902F3"/>
    <w:rsid w:val="00591052"/>
    <w:rsid w:val="005A0BC5"/>
    <w:rsid w:val="005A7D38"/>
    <w:rsid w:val="005A7FE7"/>
    <w:rsid w:val="005B1395"/>
    <w:rsid w:val="005B1E4A"/>
    <w:rsid w:val="005B2B5F"/>
    <w:rsid w:val="005B31FC"/>
    <w:rsid w:val="005B382B"/>
    <w:rsid w:val="005B3C1B"/>
    <w:rsid w:val="005B4DA1"/>
    <w:rsid w:val="005C203F"/>
    <w:rsid w:val="005C3360"/>
    <w:rsid w:val="005D2AC2"/>
    <w:rsid w:val="005D2AF4"/>
    <w:rsid w:val="005D3282"/>
    <w:rsid w:val="005D3A6E"/>
    <w:rsid w:val="005D5E97"/>
    <w:rsid w:val="005D617D"/>
    <w:rsid w:val="005D6772"/>
    <w:rsid w:val="005E4D5C"/>
    <w:rsid w:val="005E50E8"/>
    <w:rsid w:val="005F19EF"/>
    <w:rsid w:val="005F4BFF"/>
    <w:rsid w:val="00610B60"/>
    <w:rsid w:val="006112B0"/>
    <w:rsid w:val="006129A6"/>
    <w:rsid w:val="0061507A"/>
    <w:rsid w:val="00617490"/>
    <w:rsid w:val="0061784B"/>
    <w:rsid w:val="0062159F"/>
    <w:rsid w:val="006237F8"/>
    <w:rsid w:val="006261C6"/>
    <w:rsid w:val="0063189F"/>
    <w:rsid w:val="00641093"/>
    <w:rsid w:val="006434A3"/>
    <w:rsid w:val="00650686"/>
    <w:rsid w:val="006558F0"/>
    <w:rsid w:val="00656AF5"/>
    <w:rsid w:val="00661BD7"/>
    <w:rsid w:val="00662BBA"/>
    <w:rsid w:val="00665B31"/>
    <w:rsid w:val="00667553"/>
    <w:rsid w:val="0067149D"/>
    <w:rsid w:val="00673033"/>
    <w:rsid w:val="006740B0"/>
    <w:rsid w:val="00676363"/>
    <w:rsid w:val="00676D12"/>
    <w:rsid w:val="00677E4F"/>
    <w:rsid w:val="006838F8"/>
    <w:rsid w:val="006849D6"/>
    <w:rsid w:val="006851AC"/>
    <w:rsid w:val="00686587"/>
    <w:rsid w:val="0069045B"/>
    <w:rsid w:val="00695827"/>
    <w:rsid w:val="006A16BF"/>
    <w:rsid w:val="006A271D"/>
    <w:rsid w:val="006B0CBC"/>
    <w:rsid w:val="006B15B4"/>
    <w:rsid w:val="006B39F1"/>
    <w:rsid w:val="006C6114"/>
    <w:rsid w:val="006C6FE5"/>
    <w:rsid w:val="006D051F"/>
    <w:rsid w:val="006D0B4D"/>
    <w:rsid w:val="006D230E"/>
    <w:rsid w:val="006D2DA7"/>
    <w:rsid w:val="006D3931"/>
    <w:rsid w:val="006D4BD9"/>
    <w:rsid w:val="006E18C1"/>
    <w:rsid w:val="006E30C8"/>
    <w:rsid w:val="006E6EFE"/>
    <w:rsid w:val="006E7D3C"/>
    <w:rsid w:val="006F1907"/>
    <w:rsid w:val="006F22EA"/>
    <w:rsid w:val="006F3662"/>
    <w:rsid w:val="006F4C19"/>
    <w:rsid w:val="006F4CDD"/>
    <w:rsid w:val="006F71FB"/>
    <w:rsid w:val="007006D1"/>
    <w:rsid w:val="00700E8A"/>
    <w:rsid w:val="007020FE"/>
    <w:rsid w:val="00702DA4"/>
    <w:rsid w:val="007036DD"/>
    <w:rsid w:val="007065F3"/>
    <w:rsid w:val="00711471"/>
    <w:rsid w:val="00715E74"/>
    <w:rsid w:val="00722FA9"/>
    <w:rsid w:val="007245D6"/>
    <w:rsid w:val="00731081"/>
    <w:rsid w:val="00740550"/>
    <w:rsid w:val="007503C3"/>
    <w:rsid w:val="00751D0F"/>
    <w:rsid w:val="00751DDA"/>
    <w:rsid w:val="00752AF2"/>
    <w:rsid w:val="00752E1B"/>
    <w:rsid w:val="0075602B"/>
    <w:rsid w:val="00762164"/>
    <w:rsid w:val="007626BA"/>
    <w:rsid w:val="007676D9"/>
    <w:rsid w:val="007712C7"/>
    <w:rsid w:val="00771664"/>
    <w:rsid w:val="007720EF"/>
    <w:rsid w:val="00772A32"/>
    <w:rsid w:val="00773AAF"/>
    <w:rsid w:val="00774190"/>
    <w:rsid w:val="007743F6"/>
    <w:rsid w:val="00775812"/>
    <w:rsid w:val="00776924"/>
    <w:rsid w:val="00780CFF"/>
    <w:rsid w:val="00790391"/>
    <w:rsid w:val="007A0E46"/>
    <w:rsid w:val="007A26E1"/>
    <w:rsid w:val="007A5247"/>
    <w:rsid w:val="007A63D8"/>
    <w:rsid w:val="007A7CAA"/>
    <w:rsid w:val="007B1882"/>
    <w:rsid w:val="007C0A01"/>
    <w:rsid w:val="007C30FF"/>
    <w:rsid w:val="007C5C2B"/>
    <w:rsid w:val="007C61A4"/>
    <w:rsid w:val="007C6A07"/>
    <w:rsid w:val="007C766E"/>
    <w:rsid w:val="007C7C20"/>
    <w:rsid w:val="007D1289"/>
    <w:rsid w:val="007D17BC"/>
    <w:rsid w:val="007D2FB7"/>
    <w:rsid w:val="007D3A6E"/>
    <w:rsid w:val="007D6844"/>
    <w:rsid w:val="007F08CF"/>
    <w:rsid w:val="007F21B4"/>
    <w:rsid w:val="007F333A"/>
    <w:rsid w:val="007F7DFE"/>
    <w:rsid w:val="008039DB"/>
    <w:rsid w:val="00803F49"/>
    <w:rsid w:val="008067C7"/>
    <w:rsid w:val="008122CC"/>
    <w:rsid w:val="00812307"/>
    <w:rsid w:val="008136B3"/>
    <w:rsid w:val="0082332D"/>
    <w:rsid w:val="00823D05"/>
    <w:rsid w:val="00826245"/>
    <w:rsid w:val="00826430"/>
    <w:rsid w:val="00830567"/>
    <w:rsid w:val="00834499"/>
    <w:rsid w:val="00836E43"/>
    <w:rsid w:val="00840845"/>
    <w:rsid w:val="00842B42"/>
    <w:rsid w:val="00843FFB"/>
    <w:rsid w:val="0085527D"/>
    <w:rsid w:val="0085598C"/>
    <w:rsid w:val="00857F34"/>
    <w:rsid w:val="0086715A"/>
    <w:rsid w:val="008676B1"/>
    <w:rsid w:val="0087573D"/>
    <w:rsid w:val="0088418E"/>
    <w:rsid w:val="008913BD"/>
    <w:rsid w:val="00891EB4"/>
    <w:rsid w:val="00893214"/>
    <w:rsid w:val="00894EB0"/>
    <w:rsid w:val="008A35EF"/>
    <w:rsid w:val="008A439C"/>
    <w:rsid w:val="008A46FB"/>
    <w:rsid w:val="008A4CAD"/>
    <w:rsid w:val="008B0286"/>
    <w:rsid w:val="008B2D7E"/>
    <w:rsid w:val="008B2FF8"/>
    <w:rsid w:val="008C4C1C"/>
    <w:rsid w:val="008D1535"/>
    <w:rsid w:val="008D5F00"/>
    <w:rsid w:val="008D7939"/>
    <w:rsid w:val="008E345F"/>
    <w:rsid w:val="008F1A0B"/>
    <w:rsid w:val="008F3851"/>
    <w:rsid w:val="008F3FCA"/>
    <w:rsid w:val="008F50E6"/>
    <w:rsid w:val="00903798"/>
    <w:rsid w:val="00904940"/>
    <w:rsid w:val="00905DCB"/>
    <w:rsid w:val="00906288"/>
    <w:rsid w:val="009113C6"/>
    <w:rsid w:val="00911972"/>
    <w:rsid w:val="0091206A"/>
    <w:rsid w:val="00914494"/>
    <w:rsid w:val="009205ED"/>
    <w:rsid w:val="009207A2"/>
    <w:rsid w:val="00920FF4"/>
    <w:rsid w:val="00926371"/>
    <w:rsid w:val="009325B1"/>
    <w:rsid w:val="0094274C"/>
    <w:rsid w:val="00942B13"/>
    <w:rsid w:val="00942F15"/>
    <w:rsid w:val="00944170"/>
    <w:rsid w:val="009446AA"/>
    <w:rsid w:val="00945F9F"/>
    <w:rsid w:val="009466FB"/>
    <w:rsid w:val="00953E0A"/>
    <w:rsid w:val="00955270"/>
    <w:rsid w:val="00966303"/>
    <w:rsid w:val="009670B2"/>
    <w:rsid w:val="00970B18"/>
    <w:rsid w:val="00975D15"/>
    <w:rsid w:val="00975F24"/>
    <w:rsid w:val="00982B73"/>
    <w:rsid w:val="00984C01"/>
    <w:rsid w:val="00986298"/>
    <w:rsid w:val="009913D8"/>
    <w:rsid w:val="009937EE"/>
    <w:rsid w:val="009953E1"/>
    <w:rsid w:val="00997C27"/>
    <w:rsid w:val="009A3BC9"/>
    <w:rsid w:val="009B3ED9"/>
    <w:rsid w:val="009B5ED9"/>
    <w:rsid w:val="009B6DDC"/>
    <w:rsid w:val="009B7A59"/>
    <w:rsid w:val="009C24D7"/>
    <w:rsid w:val="009C536D"/>
    <w:rsid w:val="009C7AF3"/>
    <w:rsid w:val="009D753B"/>
    <w:rsid w:val="009E1DD4"/>
    <w:rsid w:val="009E35A1"/>
    <w:rsid w:val="009E776D"/>
    <w:rsid w:val="009F0603"/>
    <w:rsid w:val="009F5688"/>
    <w:rsid w:val="009F606E"/>
    <w:rsid w:val="009F7758"/>
    <w:rsid w:val="00A05459"/>
    <w:rsid w:val="00A136C9"/>
    <w:rsid w:val="00A14BE3"/>
    <w:rsid w:val="00A217CB"/>
    <w:rsid w:val="00A23252"/>
    <w:rsid w:val="00A23AC9"/>
    <w:rsid w:val="00A247CB"/>
    <w:rsid w:val="00A24853"/>
    <w:rsid w:val="00A26414"/>
    <w:rsid w:val="00A30519"/>
    <w:rsid w:val="00A32270"/>
    <w:rsid w:val="00A327E9"/>
    <w:rsid w:val="00A439D7"/>
    <w:rsid w:val="00A45E7A"/>
    <w:rsid w:val="00A47033"/>
    <w:rsid w:val="00A54AB6"/>
    <w:rsid w:val="00A61118"/>
    <w:rsid w:val="00A64935"/>
    <w:rsid w:val="00A66552"/>
    <w:rsid w:val="00A74BF2"/>
    <w:rsid w:val="00A80572"/>
    <w:rsid w:val="00A81521"/>
    <w:rsid w:val="00A908D4"/>
    <w:rsid w:val="00A94352"/>
    <w:rsid w:val="00A947A0"/>
    <w:rsid w:val="00A95A9B"/>
    <w:rsid w:val="00AA0111"/>
    <w:rsid w:val="00AA2D15"/>
    <w:rsid w:val="00AA3C0B"/>
    <w:rsid w:val="00AA718F"/>
    <w:rsid w:val="00AA7F4F"/>
    <w:rsid w:val="00AB094E"/>
    <w:rsid w:val="00AB196D"/>
    <w:rsid w:val="00AB2500"/>
    <w:rsid w:val="00AB29BB"/>
    <w:rsid w:val="00AB2A46"/>
    <w:rsid w:val="00AB304F"/>
    <w:rsid w:val="00AB343B"/>
    <w:rsid w:val="00AB4403"/>
    <w:rsid w:val="00AB635C"/>
    <w:rsid w:val="00AC4741"/>
    <w:rsid w:val="00AC64B5"/>
    <w:rsid w:val="00AC724B"/>
    <w:rsid w:val="00AC7E5B"/>
    <w:rsid w:val="00AD7F20"/>
    <w:rsid w:val="00AE0ACA"/>
    <w:rsid w:val="00AE1C09"/>
    <w:rsid w:val="00AE3FF0"/>
    <w:rsid w:val="00AE4135"/>
    <w:rsid w:val="00AF3631"/>
    <w:rsid w:val="00B03A81"/>
    <w:rsid w:val="00B05858"/>
    <w:rsid w:val="00B07C4C"/>
    <w:rsid w:val="00B11838"/>
    <w:rsid w:val="00B125F7"/>
    <w:rsid w:val="00B13258"/>
    <w:rsid w:val="00B16F99"/>
    <w:rsid w:val="00B21A5C"/>
    <w:rsid w:val="00B22406"/>
    <w:rsid w:val="00B24A8E"/>
    <w:rsid w:val="00B263D3"/>
    <w:rsid w:val="00B27F98"/>
    <w:rsid w:val="00B3243E"/>
    <w:rsid w:val="00B34B47"/>
    <w:rsid w:val="00B367E0"/>
    <w:rsid w:val="00B40CA1"/>
    <w:rsid w:val="00B41B72"/>
    <w:rsid w:val="00B561EC"/>
    <w:rsid w:val="00B61103"/>
    <w:rsid w:val="00B6633D"/>
    <w:rsid w:val="00B702D6"/>
    <w:rsid w:val="00B717A8"/>
    <w:rsid w:val="00B71ABD"/>
    <w:rsid w:val="00B74604"/>
    <w:rsid w:val="00B77E74"/>
    <w:rsid w:val="00B83370"/>
    <w:rsid w:val="00B8717A"/>
    <w:rsid w:val="00B92814"/>
    <w:rsid w:val="00B96A17"/>
    <w:rsid w:val="00B96B89"/>
    <w:rsid w:val="00B96C2B"/>
    <w:rsid w:val="00B96D94"/>
    <w:rsid w:val="00BA254C"/>
    <w:rsid w:val="00BA2685"/>
    <w:rsid w:val="00BA3DF0"/>
    <w:rsid w:val="00BA457B"/>
    <w:rsid w:val="00BA72E8"/>
    <w:rsid w:val="00BA731A"/>
    <w:rsid w:val="00BA7E29"/>
    <w:rsid w:val="00BC0BE4"/>
    <w:rsid w:val="00BC786D"/>
    <w:rsid w:val="00BD00DE"/>
    <w:rsid w:val="00BD4B09"/>
    <w:rsid w:val="00BE35AF"/>
    <w:rsid w:val="00BE62E5"/>
    <w:rsid w:val="00BF170D"/>
    <w:rsid w:val="00BF24C4"/>
    <w:rsid w:val="00BF26F8"/>
    <w:rsid w:val="00BF7652"/>
    <w:rsid w:val="00C02511"/>
    <w:rsid w:val="00C03CC8"/>
    <w:rsid w:val="00C04A64"/>
    <w:rsid w:val="00C13009"/>
    <w:rsid w:val="00C1353D"/>
    <w:rsid w:val="00C15E38"/>
    <w:rsid w:val="00C1607B"/>
    <w:rsid w:val="00C171FE"/>
    <w:rsid w:val="00C21872"/>
    <w:rsid w:val="00C21F94"/>
    <w:rsid w:val="00C236E9"/>
    <w:rsid w:val="00C262C2"/>
    <w:rsid w:val="00C26C00"/>
    <w:rsid w:val="00C3613A"/>
    <w:rsid w:val="00C361E4"/>
    <w:rsid w:val="00C41BC2"/>
    <w:rsid w:val="00C41F85"/>
    <w:rsid w:val="00C43C65"/>
    <w:rsid w:val="00C4467A"/>
    <w:rsid w:val="00C45828"/>
    <w:rsid w:val="00C51806"/>
    <w:rsid w:val="00C51ACA"/>
    <w:rsid w:val="00C55AE7"/>
    <w:rsid w:val="00C603EA"/>
    <w:rsid w:val="00C60A91"/>
    <w:rsid w:val="00C60BF0"/>
    <w:rsid w:val="00C6128E"/>
    <w:rsid w:val="00C61621"/>
    <w:rsid w:val="00C61811"/>
    <w:rsid w:val="00C62575"/>
    <w:rsid w:val="00C63AC6"/>
    <w:rsid w:val="00C711C4"/>
    <w:rsid w:val="00C72D5B"/>
    <w:rsid w:val="00C73715"/>
    <w:rsid w:val="00C77BF6"/>
    <w:rsid w:val="00C77D45"/>
    <w:rsid w:val="00C813FC"/>
    <w:rsid w:val="00C903FA"/>
    <w:rsid w:val="00C91377"/>
    <w:rsid w:val="00CA025D"/>
    <w:rsid w:val="00CA359F"/>
    <w:rsid w:val="00CA527B"/>
    <w:rsid w:val="00CA597D"/>
    <w:rsid w:val="00CB1570"/>
    <w:rsid w:val="00CB1BDD"/>
    <w:rsid w:val="00CB252E"/>
    <w:rsid w:val="00CB2FE0"/>
    <w:rsid w:val="00CC0495"/>
    <w:rsid w:val="00CC056D"/>
    <w:rsid w:val="00CC2471"/>
    <w:rsid w:val="00CC2E20"/>
    <w:rsid w:val="00CC409F"/>
    <w:rsid w:val="00CC4EE5"/>
    <w:rsid w:val="00CC51C0"/>
    <w:rsid w:val="00CC551D"/>
    <w:rsid w:val="00CE2083"/>
    <w:rsid w:val="00CE20C9"/>
    <w:rsid w:val="00CE6F14"/>
    <w:rsid w:val="00CE71F6"/>
    <w:rsid w:val="00CE72AF"/>
    <w:rsid w:val="00CE7BDB"/>
    <w:rsid w:val="00CF010D"/>
    <w:rsid w:val="00CF425F"/>
    <w:rsid w:val="00D01475"/>
    <w:rsid w:val="00D016CE"/>
    <w:rsid w:val="00D02C5C"/>
    <w:rsid w:val="00D03D5E"/>
    <w:rsid w:val="00D0416D"/>
    <w:rsid w:val="00D11224"/>
    <w:rsid w:val="00D12892"/>
    <w:rsid w:val="00D12C7E"/>
    <w:rsid w:val="00D14C56"/>
    <w:rsid w:val="00D157D9"/>
    <w:rsid w:val="00D16CA0"/>
    <w:rsid w:val="00D16D42"/>
    <w:rsid w:val="00D20E90"/>
    <w:rsid w:val="00D221CC"/>
    <w:rsid w:val="00D22873"/>
    <w:rsid w:val="00D231C2"/>
    <w:rsid w:val="00D247C0"/>
    <w:rsid w:val="00D25184"/>
    <w:rsid w:val="00D268ED"/>
    <w:rsid w:val="00D26EC2"/>
    <w:rsid w:val="00D3027B"/>
    <w:rsid w:val="00D319C6"/>
    <w:rsid w:val="00D33357"/>
    <w:rsid w:val="00D344C6"/>
    <w:rsid w:val="00D35A8F"/>
    <w:rsid w:val="00D40BEB"/>
    <w:rsid w:val="00D436BA"/>
    <w:rsid w:val="00D43D56"/>
    <w:rsid w:val="00D43EA5"/>
    <w:rsid w:val="00D47E94"/>
    <w:rsid w:val="00D50E70"/>
    <w:rsid w:val="00D52670"/>
    <w:rsid w:val="00D53844"/>
    <w:rsid w:val="00D60BDC"/>
    <w:rsid w:val="00D61A2E"/>
    <w:rsid w:val="00D621DD"/>
    <w:rsid w:val="00D651E2"/>
    <w:rsid w:val="00D673EA"/>
    <w:rsid w:val="00D71CBD"/>
    <w:rsid w:val="00D72928"/>
    <w:rsid w:val="00D73ADB"/>
    <w:rsid w:val="00D773D9"/>
    <w:rsid w:val="00D859C1"/>
    <w:rsid w:val="00D86F7C"/>
    <w:rsid w:val="00D93D25"/>
    <w:rsid w:val="00DA4122"/>
    <w:rsid w:val="00DA6636"/>
    <w:rsid w:val="00DB127B"/>
    <w:rsid w:val="00DB4B1F"/>
    <w:rsid w:val="00DB7563"/>
    <w:rsid w:val="00DC1291"/>
    <w:rsid w:val="00DC24D3"/>
    <w:rsid w:val="00DC5AD1"/>
    <w:rsid w:val="00DD1B96"/>
    <w:rsid w:val="00DD1E20"/>
    <w:rsid w:val="00DD5116"/>
    <w:rsid w:val="00DD668D"/>
    <w:rsid w:val="00DD6E0F"/>
    <w:rsid w:val="00DE0DF0"/>
    <w:rsid w:val="00DE3E07"/>
    <w:rsid w:val="00DE6571"/>
    <w:rsid w:val="00DE7B8C"/>
    <w:rsid w:val="00DF03D4"/>
    <w:rsid w:val="00DF09C5"/>
    <w:rsid w:val="00E027D2"/>
    <w:rsid w:val="00E069AB"/>
    <w:rsid w:val="00E06A50"/>
    <w:rsid w:val="00E0736B"/>
    <w:rsid w:val="00E106CE"/>
    <w:rsid w:val="00E114CF"/>
    <w:rsid w:val="00E115B5"/>
    <w:rsid w:val="00E21666"/>
    <w:rsid w:val="00E22155"/>
    <w:rsid w:val="00E222D3"/>
    <w:rsid w:val="00E25C53"/>
    <w:rsid w:val="00E35106"/>
    <w:rsid w:val="00E35F5D"/>
    <w:rsid w:val="00E4092E"/>
    <w:rsid w:val="00E43B53"/>
    <w:rsid w:val="00E43B8C"/>
    <w:rsid w:val="00E44774"/>
    <w:rsid w:val="00E61D83"/>
    <w:rsid w:val="00E62073"/>
    <w:rsid w:val="00E63196"/>
    <w:rsid w:val="00E64B77"/>
    <w:rsid w:val="00E65B3D"/>
    <w:rsid w:val="00E7052D"/>
    <w:rsid w:val="00E71A24"/>
    <w:rsid w:val="00E73D28"/>
    <w:rsid w:val="00E74134"/>
    <w:rsid w:val="00E75F8D"/>
    <w:rsid w:val="00E76435"/>
    <w:rsid w:val="00E83065"/>
    <w:rsid w:val="00E8470B"/>
    <w:rsid w:val="00E84743"/>
    <w:rsid w:val="00E94629"/>
    <w:rsid w:val="00E947D0"/>
    <w:rsid w:val="00E95191"/>
    <w:rsid w:val="00E97A8E"/>
    <w:rsid w:val="00EB3E9F"/>
    <w:rsid w:val="00EB4A17"/>
    <w:rsid w:val="00EC1D52"/>
    <w:rsid w:val="00EC5E45"/>
    <w:rsid w:val="00ED7AC0"/>
    <w:rsid w:val="00ED7E96"/>
    <w:rsid w:val="00EE0AC5"/>
    <w:rsid w:val="00EF4460"/>
    <w:rsid w:val="00EF52E4"/>
    <w:rsid w:val="00F02D55"/>
    <w:rsid w:val="00F0355A"/>
    <w:rsid w:val="00F14AC8"/>
    <w:rsid w:val="00F1607A"/>
    <w:rsid w:val="00F2227C"/>
    <w:rsid w:val="00F33285"/>
    <w:rsid w:val="00F373CD"/>
    <w:rsid w:val="00F40EA4"/>
    <w:rsid w:val="00F41197"/>
    <w:rsid w:val="00F4788F"/>
    <w:rsid w:val="00F51810"/>
    <w:rsid w:val="00F51DF8"/>
    <w:rsid w:val="00F52E79"/>
    <w:rsid w:val="00F54BFE"/>
    <w:rsid w:val="00F54ED4"/>
    <w:rsid w:val="00F567D8"/>
    <w:rsid w:val="00F56D0C"/>
    <w:rsid w:val="00F5731B"/>
    <w:rsid w:val="00F67DC0"/>
    <w:rsid w:val="00F711C0"/>
    <w:rsid w:val="00F71684"/>
    <w:rsid w:val="00F71E1E"/>
    <w:rsid w:val="00F74413"/>
    <w:rsid w:val="00F86BD2"/>
    <w:rsid w:val="00F95F2C"/>
    <w:rsid w:val="00FA257D"/>
    <w:rsid w:val="00FB0704"/>
    <w:rsid w:val="00FB4D86"/>
    <w:rsid w:val="00FC015B"/>
    <w:rsid w:val="00FC03BE"/>
    <w:rsid w:val="00FC076A"/>
    <w:rsid w:val="00FC116E"/>
    <w:rsid w:val="00FC19CB"/>
    <w:rsid w:val="00FC31FF"/>
    <w:rsid w:val="00FC5117"/>
    <w:rsid w:val="00FC6FFC"/>
    <w:rsid w:val="00FC7584"/>
    <w:rsid w:val="00FC7D4D"/>
    <w:rsid w:val="00FD19B9"/>
    <w:rsid w:val="00FD3FD3"/>
    <w:rsid w:val="00FE1245"/>
    <w:rsid w:val="00FE708B"/>
    <w:rsid w:val="00FF1814"/>
    <w:rsid w:val="00FF3048"/>
    <w:rsid w:val="00FF47A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016A"/>
  <w15:docId w15:val="{C4F590A5-E792-402B-A126-DEA3C77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E56"/>
    <w:pPr>
      <w:spacing w:before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59"/>
    <w:pPr>
      <w:pageBreakBefore/>
      <w:spacing w:before="0" w:after="240"/>
      <w:outlineLvl w:val="0"/>
    </w:pPr>
    <w:rPr>
      <w:rFonts w:ascii="Arial Black" w:hAnsi="Arial Black" w:cs="Arial"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A59"/>
    <w:pPr>
      <w:pageBreakBefore/>
      <w:spacing w:before="0" w:after="240"/>
      <w:outlineLvl w:val="1"/>
    </w:pPr>
    <w:rPr>
      <w:rFonts w:ascii="Impact" w:eastAsiaTheme="majorEastAsia" w:hAnsi="Impact" w:cs="Arial"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C09"/>
    <w:pPr>
      <w:keepNext/>
      <w:keepLines/>
      <w:spacing w:before="360" w:after="120"/>
      <w:outlineLvl w:val="2"/>
    </w:pPr>
    <w:rPr>
      <w:rFonts w:ascii="Arial" w:eastAsiaTheme="majorEastAsia" w:hAnsi="Arial" w:cs="Arial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5F5D"/>
    <w:pPr>
      <w:keepNext/>
      <w:keepLines/>
      <w:spacing w:before="120" w:after="120"/>
      <w:outlineLvl w:val="4"/>
    </w:pPr>
    <w:rPr>
      <w:rFonts w:ascii="Arial Narrow" w:eastAsiaTheme="majorEastAsia" w:hAnsi="Arial Narrow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4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Tabletext">
    <w:name w:val="Table text"/>
    <w:basedOn w:val="Normal"/>
    <w:rsid w:val="00A05459"/>
    <w:pPr>
      <w:spacing w:before="60" w:after="60"/>
    </w:pPr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05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4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5D5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24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47C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BodyText">
    <w:name w:val="Table Body Text"/>
    <w:basedOn w:val="BodyText"/>
    <w:rsid w:val="00617490"/>
    <w:pPr>
      <w:keepNext/>
      <w:keepLines/>
      <w:contextualSpacing/>
    </w:pPr>
    <w:rPr>
      <w:szCs w:val="22"/>
    </w:rPr>
  </w:style>
  <w:style w:type="paragraph" w:styleId="BodyText">
    <w:name w:val="Body Text"/>
    <w:basedOn w:val="Normal"/>
    <w:link w:val="BodyTextChar"/>
    <w:unhideWhenUsed/>
    <w:qFormat/>
    <w:rsid w:val="008B2D7E"/>
    <w:pPr>
      <w:spacing w:before="60" w:after="60"/>
    </w:pPr>
    <w:rPr>
      <w:rFonts w:ascii="Arial Narrow" w:hAnsi="Arial Narrow" w:cs="Arial"/>
    </w:rPr>
  </w:style>
  <w:style w:type="character" w:customStyle="1" w:styleId="BodyTextChar">
    <w:name w:val="Body Text Char"/>
    <w:basedOn w:val="DefaultParagraphFont"/>
    <w:link w:val="BodyText"/>
    <w:rsid w:val="008B2D7E"/>
    <w:rPr>
      <w:rFonts w:ascii="Arial Narrow" w:eastAsia="Times New Roman" w:hAnsi="Arial Narrow" w:cs="Arial"/>
      <w:sz w:val="24"/>
      <w:szCs w:val="24"/>
      <w:lang w:eastAsia="en-US"/>
    </w:rPr>
  </w:style>
  <w:style w:type="table" w:styleId="TableGrid">
    <w:name w:val="Table Grid"/>
    <w:basedOn w:val="TableNormal"/>
    <w:rsid w:val="004160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3360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7A59"/>
    <w:rPr>
      <w:rFonts w:ascii="Arial Black" w:eastAsia="Times New Roman" w:hAnsi="Arial Black" w:cs="Arial"/>
      <w:iCs/>
      <w:sz w:val="36"/>
      <w:szCs w:val="36"/>
      <w:lang w:eastAsia="en-US"/>
    </w:rPr>
  </w:style>
  <w:style w:type="paragraph" w:styleId="ListBullet">
    <w:name w:val="List Bullet"/>
    <w:basedOn w:val="List"/>
    <w:rsid w:val="00AD7F20"/>
    <w:pPr>
      <w:keepNext/>
      <w:keepLines/>
      <w:numPr>
        <w:numId w:val="1"/>
      </w:numPr>
      <w:spacing w:before="40" w:after="40"/>
    </w:pPr>
    <w:rPr>
      <w:szCs w:val="22"/>
    </w:rPr>
  </w:style>
  <w:style w:type="paragraph" w:styleId="ListContinue">
    <w:name w:val="List Continue"/>
    <w:basedOn w:val="List"/>
    <w:rsid w:val="00AD7F20"/>
    <w:pPr>
      <w:keepNext/>
      <w:keepLines/>
      <w:tabs>
        <w:tab w:val="left" w:pos="340"/>
      </w:tabs>
      <w:spacing w:before="60" w:after="60"/>
      <w:ind w:left="340" w:firstLine="0"/>
    </w:pPr>
    <w:rPr>
      <w:szCs w:val="22"/>
    </w:rPr>
  </w:style>
  <w:style w:type="paragraph" w:styleId="List2">
    <w:name w:val="List 2"/>
    <w:basedOn w:val="Normal"/>
    <w:uiPriority w:val="99"/>
    <w:semiHidden/>
    <w:unhideWhenUsed/>
    <w:rsid w:val="00AD7F20"/>
    <w:pPr>
      <w:spacing w:before="0"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pecialBold">
    <w:name w:val="Special Bold"/>
    <w:basedOn w:val="DefaultParagraphFont"/>
    <w:rsid w:val="00AD7F20"/>
    <w:rPr>
      <w:b/>
      <w:spacing w:val="0"/>
    </w:rPr>
  </w:style>
  <w:style w:type="paragraph" w:styleId="List">
    <w:name w:val="List"/>
    <w:basedOn w:val="Normal"/>
    <w:uiPriority w:val="99"/>
    <w:semiHidden/>
    <w:unhideWhenUsed/>
    <w:rsid w:val="00AD7F20"/>
    <w:pPr>
      <w:ind w:left="283" w:hanging="283"/>
      <w:contextualSpacing/>
    </w:pPr>
  </w:style>
  <w:style w:type="character" w:customStyle="1" w:styleId="color16">
    <w:name w:val="color_16"/>
    <w:basedOn w:val="DefaultParagraphFont"/>
    <w:rsid w:val="003500C8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9B7A59"/>
    <w:rPr>
      <w:rFonts w:ascii="Impact" w:eastAsiaTheme="majorEastAsia" w:hAnsi="Impact" w:cs="Arial"/>
      <w:bCs/>
      <w:color w:val="000000" w:themeColor="text1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740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55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1C09"/>
    <w:rPr>
      <w:rFonts w:ascii="Arial" w:eastAsiaTheme="majorEastAsia" w:hAnsi="Arial" w:cs="Arial"/>
      <w:b/>
      <w:bCs/>
      <w:color w:val="000000" w:themeColor="tex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29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35F5D"/>
    <w:rPr>
      <w:rFonts w:ascii="Arial Narrow" w:eastAsiaTheme="majorEastAsia" w:hAnsi="Arial Narrow" w:cstheme="majorBidi"/>
      <w:b/>
      <w:color w:val="000000" w:themeColor="text1"/>
      <w:sz w:val="24"/>
      <w:szCs w:val="24"/>
      <w:lang w:eastAsia="en-US"/>
    </w:rPr>
  </w:style>
  <w:style w:type="paragraph" w:customStyle="1" w:styleId="Indent1">
    <w:name w:val="Indent1"/>
    <w:basedOn w:val="Normal"/>
    <w:rsid w:val="00840845"/>
    <w:pPr>
      <w:widowControl w:val="0"/>
      <w:spacing w:before="0"/>
      <w:ind w:left="567" w:hanging="567"/>
    </w:pPr>
    <w:rPr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84743"/>
    <w:pPr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84743"/>
    <w:pPr>
      <w:spacing w:after="100"/>
      <w:ind w:left="240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2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BulletList">
    <w:name w:val="Bullet List"/>
    <w:basedOn w:val="Normal"/>
    <w:link w:val="BulletListChar"/>
    <w:qFormat/>
    <w:rsid w:val="00D3027B"/>
    <w:pPr>
      <w:numPr>
        <w:numId w:val="2"/>
      </w:numPr>
      <w:spacing w:before="0" w:after="120"/>
      <w:ind w:right="113"/>
    </w:pPr>
    <w:rPr>
      <w:rFonts w:ascii="Verdana" w:hAnsi="Verdana"/>
      <w:sz w:val="20"/>
    </w:rPr>
  </w:style>
  <w:style w:type="character" w:customStyle="1" w:styleId="BulletListChar">
    <w:name w:val="Bullet List Char"/>
    <w:link w:val="BulletList"/>
    <w:rsid w:val="00D3027B"/>
    <w:rPr>
      <w:rFonts w:ascii="Verdana" w:eastAsia="Times New Roman" w:hAnsi="Verdana"/>
      <w:szCs w:val="24"/>
      <w:lang w:eastAsia="en-US"/>
    </w:rPr>
  </w:style>
  <w:style w:type="paragraph" w:customStyle="1" w:styleId="KeyPoint">
    <w:name w:val="KeyPoint"/>
    <w:basedOn w:val="Normal"/>
    <w:rsid w:val="001D3748"/>
    <w:pPr>
      <w:spacing w:before="60" w:after="60"/>
    </w:pPr>
    <w:rPr>
      <w:rFonts w:ascii="Arial" w:hAnsi="Arial"/>
      <w:sz w:val="20"/>
    </w:rPr>
  </w:style>
  <w:style w:type="paragraph" w:customStyle="1" w:styleId="ATAPerf3">
    <w:name w:val="ATA Perf 3"/>
    <w:basedOn w:val="Normal"/>
    <w:rsid w:val="00B03A81"/>
    <w:pPr>
      <w:numPr>
        <w:numId w:val="3"/>
      </w:numPr>
      <w:spacing w:before="0" w:after="160"/>
    </w:pPr>
    <w:rPr>
      <w:szCs w:val="20"/>
    </w:rPr>
  </w:style>
  <w:style w:type="table" w:customStyle="1" w:styleId="TableGrid1">
    <w:name w:val="Table Grid1"/>
    <w:basedOn w:val="TableNormal"/>
    <w:next w:val="TableGrid"/>
    <w:rsid w:val="009670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0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4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9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086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27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1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1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9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1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3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43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78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2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3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89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92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25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41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0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0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339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6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26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41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93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4E7C-0AF2-4B7B-B0B0-3D4248FA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S560209AU1</dc:creator>
  <cp:lastModifiedBy>David McElvenny</cp:lastModifiedBy>
  <cp:revision>193</cp:revision>
  <cp:lastPrinted>2014-05-08T11:52:00Z</cp:lastPrinted>
  <dcterms:created xsi:type="dcterms:W3CDTF">2014-05-08T03:25:00Z</dcterms:created>
  <dcterms:modified xsi:type="dcterms:W3CDTF">2016-07-24T22:30:00Z</dcterms:modified>
</cp:coreProperties>
</file>