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52" w:rsidRPr="00751DDA" w:rsidRDefault="00F61E29" w:rsidP="00F95F2C">
      <w:pPr>
        <w:spacing w:before="0" w:after="240"/>
        <w:jc w:val="center"/>
        <w:rPr>
          <w:rFonts w:ascii="Impact" w:hAnsi="Impact"/>
          <w:sz w:val="36"/>
          <w:szCs w:val="36"/>
        </w:rPr>
      </w:pPr>
      <w:r w:rsidRPr="00F61E29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4512310</wp:posOffset>
            </wp:positionH>
            <wp:positionV relativeFrom="paragraph">
              <wp:posOffset>-645795</wp:posOffset>
            </wp:positionV>
            <wp:extent cx="1358265" cy="647700"/>
            <wp:effectExtent l="19050" t="0" r="0" b="0"/>
            <wp:wrapTight wrapText="bothSides">
              <wp:wrapPolygon edited="0">
                <wp:start x="-303" y="0"/>
                <wp:lineTo x="-303" y="20965"/>
                <wp:lineTo x="21509" y="20965"/>
                <wp:lineTo x="21509" y="0"/>
                <wp:lineTo x="-303" y="0"/>
              </wp:wrapPolygon>
            </wp:wrapTight>
            <wp:docPr id="73" name="Picture 73" descr="INTAR-Logo-WorkspaceTraining_websi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AR-Logo-WorkspaceTraining_websit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0A53">
        <w:rPr>
          <w:rFonts w:ascii="Arial Black" w:hAnsi="Arial Black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25pt;margin-top:-38.65pt;width:220.1pt;height:46.7pt;z-index:251659264;visibility:visible;mso-height-percent:200;mso-wrap-distance-top:3.6pt;mso-wrap-distance-bottom:3.6pt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EC1D52" w:rsidRPr="00EC1D52" w:rsidRDefault="005F4BFF" w:rsidP="00EC1D52">
                  <w:pPr>
                    <w:spacing w:before="0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Sample a</w:t>
                  </w:r>
                  <w:r w:rsidR="00EC1D52" w:rsidRPr="00EC1D52">
                    <w:rPr>
                      <w:rFonts w:ascii="Arial Black" w:hAnsi="Arial Black"/>
                      <w:sz w:val="28"/>
                      <w:szCs w:val="28"/>
                    </w:rPr>
                    <w:t>ssessment tool</w:t>
                  </w:r>
                </w:p>
              </w:txbxContent>
            </v:textbox>
            <w10:wrap type="square"/>
          </v:shape>
        </w:pict>
      </w:r>
      <w:r w:rsidR="00751DDA" w:rsidRPr="00751DDA">
        <w:rPr>
          <w:rFonts w:ascii="Arial" w:hAnsi="Arial" w:cs="Arial"/>
        </w:rPr>
        <w:t xml:space="preserve"> </w:t>
      </w:r>
      <w:r w:rsidR="00DB4B1F">
        <w:rPr>
          <w:rFonts w:ascii="Impact" w:hAnsi="Impact" w:cs="Arial"/>
          <w:sz w:val="36"/>
          <w:szCs w:val="36"/>
        </w:rPr>
        <w:t>MSMSUP102</w:t>
      </w:r>
      <w:r w:rsidR="00751DDA" w:rsidRPr="00751DDA">
        <w:rPr>
          <w:rFonts w:ascii="Impact" w:hAnsi="Impact" w:cs="Arial"/>
          <w:sz w:val="36"/>
          <w:szCs w:val="36"/>
        </w:rPr>
        <w:t xml:space="preserve">: </w:t>
      </w:r>
      <w:r w:rsidR="00DB4B1F">
        <w:rPr>
          <w:rFonts w:ascii="Impact" w:hAnsi="Impact" w:cs="Arial"/>
          <w:sz w:val="36"/>
          <w:szCs w:val="36"/>
        </w:rPr>
        <w:t>Communicate in the workplace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685"/>
        <w:gridCol w:w="993"/>
        <w:gridCol w:w="2551"/>
      </w:tblGrid>
      <w:tr w:rsidR="00EC1D52" w:rsidTr="0063189F">
        <w:tc>
          <w:tcPr>
            <w:tcW w:w="1985" w:type="dxa"/>
            <w:shd w:val="pct20" w:color="auto" w:fill="auto"/>
          </w:tcPr>
          <w:p w:rsidR="00EC1D52" w:rsidRDefault="00F95F2C" w:rsidP="00EC1D52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Candidate’s n</w:t>
            </w:r>
            <w:r w:rsidR="00EC1D52">
              <w:rPr>
                <w:rFonts w:ascii="Arial Narrow" w:hAnsi="Arial Narrow" w:cs="Arial"/>
                <w:b/>
                <w:bCs/>
                <w:color w:val="000000"/>
              </w:rPr>
              <w:t>ame</w:t>
            </w:r>
          </w:p>
        </w:tc>
        <w:tc>
          <w:tcPr>
            <w:tcW w:w="3685" w:type="dxa"/>
          </w:tcPr>
          <w:p w:rsidR="00EC1D52" w:rsidRDefault="00EC1D52" w:rsidP="00EC1D52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93" w:type="dxa"/>
            <w:shd w:val="pct20" w:color="auto" w:fill="auto"/>
          </w:tcPr>
          <w:p w:rsidR="00EC1D52" w:rsidRDefault="00F95F2C" w:rsidP="00EC1D52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Contact</w:t>
            </w:r>
          </w:p>
        </w:tc>
        <w:tc>
          <w:tcPr>
            <w:tcW w:w="2551" w:type="dxa"/>
          </w:tcPr>
          <w:p w:rsidR="00EC1D52" w:rsidRDefault="00EC1D52" w:rsidP="00EC1D52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F95F2C" w:rsidRPr="00F95F2C" w:rsidRDefault="00F95F2C" w:rsidP="00F95F2C">
      <w:pPr>
        <w:spacing w:before="0"/>
        <w:rPr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685"/>
        <w:gridCol w:w="993"/>
        <w:gridCol w:w="2551"/>
      </w:tblGrid>
      <w:tr w:rsidR="00F95F2C" w:rsidTr="0063189F">
        <w:tc>
          <w:tcPr>
            <w:tcW w:w="1985" w:type="dxa"/>
            <w:shd w:val="pct20" w:color="auto" w:fill="auto"/>
          </w:tcPr>
          <w:p w:rsidR="00F95F2C" w:rsidRDefault="00F95F2C" w:rsidP="00072BD8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Assessor’s name</w:t>
            </w:r>
          </w:p>
        </w:tc>
        <w:tc>
          <w:tcPr>
            <w:tcW w:w="3685" w:type="dxa"/>
          </w:tcPr>
          <w:p w:rsidR="00F95F2C" w:rsidRDefault="00F95F2C" w:rsidP="00072BD8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93" w:type="dxa"/>
            <w:shd w:val="pct20" w:color="auto" w:fill="auto"/>
          </w:tcPr>
          <w:p w:rsidR="00F95F2C" w:rsidRDefault="00F95F2C" w:rsidP="00072BD8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Contact</w:t>
            </w:r>
          </w:p>
        </w:tc>
        <w:tc>
          <w:tcPr>
            <w:tcW w:w="2551" w:type="dxa"/>
          </w:tcPr>
          <w:p w:rsidR="00F95F2C" w:rsidRDefault="00F95F2C" w:rsidP="00072BD8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F95F2C" w:rsidRPr="00F95F2C" w:rsidRDefault="00F95F2C" w:rsidP="00F95F2C">
      <w:pPr>
        <w:spacing w:before="0"/>
        <w:rPr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685"/>
        <w:gridCol w:w="993"/>
        <w:gridCol w:w="2551"/>
      </w:tblGrid>
      <w:tr w:rsidR="00F95F2C" w:rsidTr="0063189F">
        <w:tc>
          <w:tcPr>
            <w:tcW w:w="1985" w:type="dxa"/>
            <w:shd w:val="pct20" w:color="auto" w:fill="auto"/>
          </w:tcPr>
          <w:p w:rsidR="00F95F2C" w:rsidRDefault="00F95F2C" w:rsidP="00072BD8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Supervisor’s name</w:t>
            </w:r>
          </w:p>
        </w:tc>
        <w:tc>
          <w:tcPr>
            <w:tcW w:w="3685" w:type="dxa"/>
          </w:tcPr>
          <w:p w:rsidR="00F95F2C" w:rsidRDefault="00F95F2C" w:rsidP="00072BD8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93" w:type="dxa"/>
            <w:shd w:val="pct20" w:color="auto" w:fill="auto"/>
          </w:tcPr>
          <w:p w:rsidR="00F95F2C" w:rsidRDefault="00F95F2C" w:rsidP="00072BD8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Contact</w:t>
            </w:r>
          </w:p>
        </w:tc>
        <w:tc>
          <w:tcPr>
            <w:tcW w:w="2551" w:type="dxa"/>
          </w:tcPr>
          <w:p w:rsidR="00F95F2C" w:rsidRDefault="00F95F2C" w:rsidP="00072BD8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B03A81" w:rsidRDefault="00B03A81" w:rsidP="00B03A81">
      <w:pPr>
        <w:pStyle w:val="Heading3"/>
        <w:spacing w:before="240"/>
        <w:rPr>
          <w:rFonts w:ascii="Arial Black" w:hAnsi="Arial Black"/>
          <w:b w:val="0"/>
          <w:sz w:val="28"/>
          <w:szCs w:val="28"/>
        </w:rPr>
      </w:pPr>
      <w:r>
        <w:rPr>
          <w:rFonts w:ascii="Arial Black" w:hAnsi="Arial Black"/>
          <w:b w:val="0"/>
          <w:sz w:val="28"/>
          <w:szCs w:val="28"/>
        </w:rPr>
        <w:t>Summary of evidence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969"/>
        <w:gridCol w:w="709"/>
        <w:gridCol w:w="3827"/>
        <w:gridCol w:w="709"/>
      </w:tblGrid>
      <w:tr w:rsidR="00D24EB2" w:rsidRPr="00894EB0" w:rsidTr="00B51A48">
        <w:tc>
          <w:tcPr>
            <w:tcW w:w="9214" w:type="dxa"/>
            <w:gridSpan w:val="4"/>
            <w:shd w:val="pct20" w:color="auto" w:fill="auto"/>
          </w:tcPr>
          <w:p w:rsidR="00D24EB2" w:rsidRDefault="00D24EB2" w:rsidP="00D24EB2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‘Communication and teams’ workbook </w:t>
            </w:r>
            <w:r w:rsidRPr="00894EB0">
              <w:rPr>
                <w:rFonts w:ascii="Arial Narrow" w:hAnsi="Arial Narrow" w:cs="Arial"/>
              </w:rPr>
              <w:t>– satisfactorily completed</w:t>
            </w:r>
          </w:p>
        </w:tc>
      </w:tr>
      <w:tr w:rsidR="00894EB0" w:rsidRPr="00894EB0" w:rsidTr="0063189F">
        <w:tc>
          <w:tcPr>
            <w:tcW w:w="3969" w:type="dxa"/>
            <w:tcBorders>
              <w:right w:val="nil"/>
            </w:tcBorders>
            <w:shd w:val="pct20" w:color="auto" w:fill="auto"/>
          </w:tcPr>
          <w:p w:rsidR="00894EB0" w:rsidRPr="00894EB0" w:rsidRDefault="00894EB0" w:rsidP="00894EB0">
            <w:pPr>
              <w:spacing w:before="120" w:after="120"/>
              <w:rPr>
                <w:rFonts w:ascii="Arial Narrow" w:hAnsi="Arial Narrow"/>
                <w:b/>
              </w:rPr>
            </w:pPr>
            <w:r w:rsidRPr="00894EB0">
              <w:rPr>
                <w:rFonts w:ascii="Arial Narrow" w:hAnsi="Arial Narrow"/>
                <w:b/>
              </w:rPr>
              <w:t>Learning activities</w:t>
            </w:r>
          </w:p>
        </w:tc>
        <w:tc>
          <w:tcPr>
            <w:tcW w:w="709" w:type="dxa"/>
            <w:tcBorders>
              <w:left w:val="nil"/>
            </w:tcBorders>
            <w:shd w:val="pct20" w:color="auto" w:fill="auto"/>
          </w:tcPr>
          <w:p w:rsidR="00894EB0" w:rsidRPr="00894EB0" w:rsidRDefault="00457DDA" w:rsidP="00457DDA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3827" w:type="dxa"/>
            <w:tcBorders>
              <w:right w:val="nil"/>
            </w:tcBorders>
            <w:shd w:val="pct20" w:color="auto" w:fill="auto"/>
          </w:tcPr>
          <w:p w:rsidR="00894EB0" w:rsidRPr="00894EB0" w:rsidRDefault="00DB4B1F" w:rsidP="00894EB0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Assignment</w:t>
            </w:r>
          </w:p>
        </w:tc>
        <w:tc>
          <w:tcPr>
            <w:tcW w:w="709" w:type="dxa"/>
            <w:tcBorders>
              <w:left w:val="nil"/>
            </w:tcBorders>
            <w:shd w:val="pct20" w:color="auto" w:fill="auto"/>
          </w:tcPr>
          <w:p w:rsidR="00894EB0" w:rsidRPr="00894EB0" w:rsidRDefault="00457DDA" w:rsidP="00457DDA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Yes</w:t>
            </w:r>
          </w:p>
        </w:tc>
      </w:tr>
      <w:tr w:rsidR="00DB4B1F" w:rsidRPr="00457DDA" w:rsidTr="00DB4B1F">
        <w:tc>
          <w:tcPr>
            <w:tcW w:w="3969" w:type="dxa"/>
            <w:tcBorders>
              <w:right w:val="nil"/>
            </w:tcBorders>
          </w:tcPr>
          <w:p w:rsidR="00DB4B1F" w:rsidRPr="00457DDA" w:rsidRDefault="00DB4B1F" w:rsidP="00DB4B1F">
            <w:pPr>
              <w:spacing w:before="120" w:after="120"/>
              <w:rPr>
                <w:rFonts w:ascii="Arial Narrow" w:hAnsi="Arial Narrow"/>
              </w:rPr>
            </w:pPr>
            <w:r w:rsidRPr="00457DDA">
              <w:rPr>
                <w:rFonts w:ascii="Arial Narrow" w:hAnsi="Arial Narrow" w:cs="Arial"/>
              </w:rPr>
              <w:t xml:space="preserve">Section 1: </w:t>
            </w:r>
            <w:r>
              <w:rPr>
                <w:rFonts w:ascii="Arial Narrow" w:hAnsi="Arial Narrow" w:cs="Arial"/>
              </w:rPr>
              <w:t>Communicating with others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B4B1F" w:rsidRPr="004A7C8E" w:rsidRDefault="00DB4B1F" w:rsidP="00457DDA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4A7C8E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827" w:type="dxa"/>
            <w:vMerge w:val="restart"/>
            <w:tcBorders>
              <w:right w:val="nil"/>
            </w:tcBorders>
            <w:vAlign w:val="center"/>
          </w:tcPr>
          <w:p w:rsidR="00DB4B1F" w:rsidRPr="00DB4B1F" w:rsidRDefault="00DB4B1F" w:rsidP="00F3324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17" w:hanging="31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Communicating with others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DB4B1F" w:rsidRPr="004A7C8E" w:rsidRDefault="00DB4B1F" w:rsidP="00DB4B1F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4A7C8E">
              <w:rPr>
                <w:rFonts w:ascii="Arial" w:hAnsi="Arial" w:cs="Arial"/>
              </w:rPr>
              <w:sym w:font="Wingdings" w:char="F071"/>
            </w:r>
          </w:p>
        </w:tc>
      </w:tr>
      <w:tr w:rsidR="00DB4B1F" w:rsidRPr="00457DDA" w:rsidTr="0063189F">
        <w:tc>
          <w:tcPr>
            <w:tcW w:w="3969" w:type="dxa"/>
            <w:tcBorders>
              <w:right w:val="nil"/>
            </w:tcBorders>
          </w:tcPr>
          <w:p w:rsidR="00DB4B1F" w:rsidRPr="00457DDA" w:rsidRDefault="00DB4B1F" w:rsidP="00DB4B1F">
            <w:pPr>
              <w:spacing w:before="120" w:after="120"/>
              <w:rPr>
                <w:rFonts w:ascii="Arial Narrow" w:hAnsi="Arial Narrow"/>
              </w:rPr>
            </w:pPr>
            <w:r w:rsidRPr="00457DDA">
              <w:rPr>
                <w:rFonts w:ascii="Arial Narrow" w:hAnsi="Arial Narrow" w:cs="Arial"/>
              </w:rPr>
              <w:t xml:space="preserve">Section 2: </w:t>
            </w:r>
            <w:r>
              <w:rPr>
                <w:rFonts w:ascii="Arial Narrow" w:hAnsi="Arial Narrow" w:cs="Arial"/>
              </w:rPr>
              <w:t>Working in teams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B4B1F" w:rsidRPr="004A7C8E" w:rsidRDefault="00DB4B1F" w:rsidP="00457D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A7C8E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827" w:type="dxa"/>
            <w:vMerge/>
            <w:tcBorders>
              <w:right w:val="nil"/>
            </w:tcBorders>
          </w:tcPr>
          <w:p w:rsidR="00DB4B1F" w:rsidRPr="00457DDA" w:rsidRDefault="00DB4B1F" w:rsidP="00457DDA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B4B1F" w:rsidRPr="004A7C8E" w:rsidRDefault="00DB4B1F" w:rsidP="00457DD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F95F2C" w:rsidRDefault="00F95F2C" w:rsidP="00F95F2C">
      <w:pPr>
        <w:spacing w:before="0"/>
        <w:rPr>
          <w:sz w:val="16"/>
          <w:szCs w:val="16"/>
        </w:rPr>
      </w:pPr>
    </w:p>
    <w:p w:rsidR="00B21826" w:rsidRDefault="00B21826" w:rsidP="00B21826">
      <w:pPr>
        <w:spacing w:before="0"/>
        <w:rPr>
          <w:sz w:val="16"/>
          <w:szCs w:val="16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4"/>
        <w:gridCol w:w="1416"/>
      </w:tblGrid>
      <w:tr w:rsidR="00B21826" w:rsidTr="00B21826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hideMark/>
          </w:tcPr>
          <w:p w:rsidR="00B21826" w:rsidRDefault="00B21826">
            <w:pPr>
              <w:spacing w:before="120" w:after="120"/>
              <w:outlineLvl w:val="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Other evidence </w:t>
            </w:r>
            <w:r>
              <w:rPr>
                <w:rFonts w:ascii="Arial Narrow" w:hAnsi="Arial Narrow" w:cs="Arial"/>
              </w:rPr>
              <w:t>(see following pages for details)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B21826" w:rsidRDefault="00B21826">
            <w:pPr>
              <w:spacing w:before="120" w:after="120"/>
              <w:outlineLvl w:val="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Satisfactory</w:t>
            </w:r>
          </w:p>
        </w:tc>
      </w:tr>
      <w:tr w:rsidR="00B21826" w:rsidTr="00B2182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1826" w:rsidRDefault="00B21826">
            <w:pPr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Practical demonstrations</w:t>
            </w:r>
            <w:r>
              <w:rPr>
                <w:rFonts w:ascii="Arial Narrow" w:hAnsi="Arial Narrow" w:cs="Arial"/>
              </w:rPr>
              <w:t xml:space="preserve"> – </w:t>
            </w:r>
            <w:r w:rsidR="001B13E5">
              <w:rPr>
                <w:rFonts w:ascii="Arial Narrow" w:hAnsi="Arial Narrow" w:cs="Arial"/>
              </w:rPr>
              <w:t xml:space="preserve">including </w:t>
            </w:r>
            <w:r w:rsidR="001B13E5" w:rsidRPr="001B13E5">
              <w:rPr>
                <w:rFonts w:ascii="Arial Narrow" w:hAnsi="Arial Narrow" w:cs="Arial"/>
              </w:rPr>
              <w:t>performance and knowledge evidence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26" w:rsidRDefault="00B21826">
            <w:pPr>
              <w:spacing w:before="120" w:after="120"/>
              <w:jc w:val="center"/>
              <w:rPr>
                <w:rFonts w:ascii="Arial Narrow" w:hAnsi="Arial Narrow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</w:tr>
      <w:tr w:rsidR="00B21826" w:rsidTr="00B2182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1826" w:rsidRDefault="00B21826">
            <w:pPr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Third party sign-off</w:t>
            </w:r>
            <w:r>
              <w:rPr>
                <w:rFonts w:ascii="Arial Narrow" w:hAnsi="Arial Narrow" w:cs="Arial"/>
              </w:rPr>
              <w:t xml:space="preserve"> – confirming the candidate’s consistent on-the-job performance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26" w:rsidRDefault="00B2182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</w:tr>
      <w:tr w:rsidR="00B21826" w:rsidTr="00B2182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1826" w:rsidRDefault="00B21826" w:rsidP="0050304F">
            <w:pPr>
              <w:spacing w:before="120"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RPL evidence </w:t>
            </w:r>
            <w:r>
              <w:rPr>
                <w:rFonts w:ascii="Arial Narrow" w:hAnsi="Arial Narrow" w:cs="Arial"/>
              </w:rPr>
              <w:t xml:space="preserve">– listing previous accreditations, portfolios </w:t>
            </w:r>
            <w:r w:rsidR="0050304F">
              <w:rPr>
                <w:rFonts w:ascii="Arial Narrow" w:hAnsi="Arial Narrow" w:cs="Arial"/>
              </w:rPr>
              <w:t>or</w:t>
            </w:r>
            <w:r>
              <w:rPr>
                <w:rFonts w:ascii="Arial Narrow" w:hAnsi="Arial Narrow" w:cs="Arial"/>
              </w:rPr>
              <w:t xml:space="preserve"> other RPL evidence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26" w:rsidRDefault="00B2182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</w:tr>
    </w:tbl>
    <w:p w:rsidR="00B21826" w:rsidRDefault="00B21826" w:rsidP="00F95F2C">
      <w:pPr>
        <w:spacing w:before="0"/>
        <w:rPr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0303F4" w:rsidRPr="004A7C8E" w:rsidTr="00067C14">
        <w:trPr>
          <w:tblHeader/>
        </w:trPr>
        <w:tc>
          <w:tcPr>
            <w:tcW w:w="9214" w:type="dxa"/>
            <w:shd w:val="clear" w:color="auto" w:fill="CCCCCC"/>
          </w:tcPr>
          <w:p w:rsidR="000303F4" w:rsidRPr="004A7C8E" w:rsidRDefault="000303F4" w:rsidP="004A7C8E">
            <w:pPr>
              <w:spacing w:before="120" w:after="120"/>
              <w:outlineLvl w:val="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Assessment result</w:t>
            </w:r>
          </w:p>
        </w:tc>
      </w:tr>
      <w:tr w:rsidR="005F4BFF" w:rsidRPr="004A7C8E" w:rsidTr="0063189F">
        <w:tc>
          <w:tcPr>
            <w:tcW w:w="9214" w:type="dxa"/>
            <w:shd w:val="clear" w:color="auto" w:fill="auto"/>
          </w:tcPr>
          <w:p w:rsidR="005F4BFF" w:rsidRPr="004A7C8E" w:rsidRDefault="005F4BFF" w:rsidP="005F4BFF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4A7C8E">
              <w:rPr>
                <w:rFonts w:ascii="Arial Narrow" w:hAnsi="Arial Narrow" w:cs="Arial"/>
                <w:b/>
                <w:bCs/>
              </w:rPr>
              <w:t>Competent</w:t>
            </w:r>
            <w:r>
              <w:rPr>
                <w:rFonts w:ascii="Arial" w:hAnsi="Arial" w:cs="Arial"/>
              </w:rPr>
              <w:t xml:space="preserve">  </w:t>
            </w:r>
            <w:r w:rsidRPr="004A7C8E">
              <w:rPr>
                <w:rFonts w:ascii="Arial" w:hAnsi="Arial" w:cs="Arial"/>
              </w:rPr>
              <w:sym w:font="Wingdings" w:char="F071"/>
            </w:r>
            <w:r w:rsidRPr="004A7C8E">
              <w:rPr>
                <w:rFonts w:ascii="Arial Narrow" w:hAnsi="Arial Narrow" w:cs="Arial"/>
                <w:b/>
                <w:bCs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</w:rPr>
              <w:t xml:space="preserve">                        </w:t>
            </w:r>
            <w:r w:rsidRPr="004A7C8E">
              <w:rPr>
                <w:rFonts w:ascii="Arial Narrow" w:hAnsi="Arial Narrow" w:cs="Arial"/>
                <w:b/>
                <w:bCs/>
              </w:rPr>
              <w:t>Not yet competent</w:t>
            </w:r>
            <w:r>
              <w:rPr>
                <w:rFonts w:ascii="Arial Narrow" w:hAnsi="Arial Narrow" w:cs="Arial"/>
                <w:b/>
                <w:bCs/>
              </w:rPr>
              <w:t xml:space="preserve">  </w:t>
            </w:r>
            <w:r w:rsidRPr="004A7C8E">
              <w:rPr>
                <w:rFonts w:ascii="Arial" w:hAnsi="Arial" w:cs="Arial"/>
              </w:rPr>
              <w:sym w:font="Wingdings" w:char="F071"/>
            </w:r>
          </w:p>
        </w:tc>
      </w:tr>
    </w:tbl>
    <w:p w:rsidR="005F4BFF" w:rsidRPr="004A7C8E" w:rsidRDefault="005F4BFF" w:rsidP="004A7C8E">
      <w:pPr>
        <w:spacing w:before="0"/>
        <w:rPr>
          <w:rFonts w:ascii="Arial" w:hAnsi="Arial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253"/>
        <w:gridCol w:w="709"/>
        <w:gridCol w:w="1842"/>
      </w:tblGrid>
      <w:tr w:rsidR="004A7C8E" w:rsidRPr="004A7C8E" w:rsidTr="0063189F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right w:w="57" w:type="dxa"/>
            </w:tcMar>
          </w:tcPr>
          <w:p w:rsidR="004A7C8E" w:rsidRPr="004A7C8E" w:rsidRDefault="004A7C8E" w:rsidP="004A7C8E">
            <w:pPr>
              <w:spacing w:before="100" w:after="10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7C8E">
              <w:rPr>
                <w:rFonts w:ascii="Arial" w:hAnsi="Arial" w:cs="Arial"/>
                <w:b/>
                <w:sz w:val="22"/>
                <w:szCs w:val="22"/>
              </w:rPr>
              <w:t>Statement</w:t>
            </w:r>
            <w:r w:rsidRPr="004A7C8E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4A7C8E">
              <w:rPr>
                <w:rFonts w:ascii="Arial Narrow" w:hAnsi="Arial Narrow" w:cs="Arial"/>
              </w:rPr>
              <w:t>I agree that I was ready to be assessed and the assessment process was explained to me</w:t>
            </w:r>
          </w:p>
        </w:tc>
      </w:tr>
      <w:tr w:rsidR="004A7C8E" w:rsidRPr="004A7C8E" w:rsidTr="0063189F">
        <w:tc>
          <w:tcPr>
            <w:tcW w:w="2410" w:type="dxa"/>
            <w:shd w:val="clear" w:color="auto" w:fill="BFBFBF"/>
          </w:tcPr>
          <w:p w:rsidR="004A7C8E" w:rsidRPr="004A7C8E" w:rsidRDefault="004A7C8E" w:rsidP="004A7C8E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A7C8E">
              <w:rPr>
                <w:rFonts w:ascii="Arial Narrow" w:hAnsi="Arial Narrow" w:cs="Arial"/>
                <w:b/>
              </w:rPr>
              <w:t>Candidate’s signature</w:t>
            </w:r>
          </w:p>
        </w:tc>
        <w:tc>
          <w:tcPr>
            <w:tcW w:w="4253" w:type="dxa"/>
          </w:tcPr>
          <w:p w:rsidR="004A7C8E" w:rsidRPr="004A7C8E" w:rsidRDefault="004A7C8E" w:rsidP="004A7C8E">
            <w:pPr>
              <w:spacing w:before="120"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shd w:val="clear" w:color="auto" w:fill="BFBFBF"/>
          </w:tcPr>
          <w:p w:rsidR="004A7C8E" w:rsidRPr="004A7C8E" w:rsidRDefault="004A7C8E" w:rsidP="004A7C8E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A7C8E">
              <w:rPr>
                <w:rFonts w:ascii="Arial Narrow" w:hAnsi="Arial Narrow" w:cs="Arial"/>
                <w:b/>
              </w:rPr>
              <w:t>Date</w:t>
            </w:r>
          </w:p>
        </w:tc>
        <w:tc>
          <w:tcPr>
            <w:tcW w:w="1842" w:type="dxa"/>
          </w:tcPr>
          <w:p w:rsidR="004A7C8E" w:rsidRPr="004A7C8E" w:rsidRDefault="004A7C8E" w:rsidP="004A7C8E">
            <w:pPr>
              <w:spacing w:before="120" w:after="120"/>
              <w:rPr>
                <w:rFonts w:ascii="Arial Narrow" w:hAnsi="Arial Narrow" w:cs="Arial"/>
                <w:b/>
              </w:rPr>
            </w:pPr>
          </w:p>
        </w:tc>
      </w:tr>
    </w:tbl>
    <w:p w:rsidR="004A7C8E" w:rsidRDefault="004A7C8E" w:rsidP="004A7C8E">
      <w:pPr>
        <w:spacing w:before="0"/>
        <w:rPr>
          <w:rFonts w:ascii="Arial" w:hAnsi="Arial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686"/>
        <w:gridCol w:w="709"/>
        <w:gridCol w:w="567"/>
        <w:gridCol w:w="142"/>
        <w:gridCol w:w="1842"/>
      </w:tblGrid>
      <w:tr w:rsidR="005F4BFF" w:rsidRPr="004A7C8E" w:rsidTr="0063189F">
        <w:trPr>
          <w:tblHeader/>
        </w:trPr>
        <w:tc>
          <w:tcPr>
            <w:tcW w:w="5954" w:type="dxa"/>
            <w:gridSpan w:val="2"/>
            <w:tcBorders>
              <w:right w:val="nil"/>
            </w:tcBorders>
            <w:shd w:val="clear" w:color="auto" w:fill="CCCCCC"/>
          </w:tcPr>
          <w:p w:rsidR="005F4BFF" w:rsidRPr="004A7C8E" w:rsidRDefault="005F4BFF" w:rsidP="005F4BFF">
            <w:pPr>
              <w:spacing w:before="120" w:after="120"/>
              <w:outlineLvl w:val="4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Assessor’s comments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CCCCCC"/>
          </w:tcPr>
          <w:p w:rsidR="005F4BFF" w:rsidRPr="004A7C8E" w:rsidRDefault="005F4BFF" w:rsidP="00D04965">
            <w:pPr>
              <w:spacing w:before="120" w:after="120"/>
              <w:outlineLvl w:val="4"/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  <w:shd w:val="clear" w:color="auto" w:fill="CCCCCC"/>
          </w:tcPr>
          <w:p w:rsidR="005F4BFF" w:rsidRPr="004A7C8E" w:rsidRDefault="005F4BFF" w:rsidP="00D04965">
            <w:pPr>
              <w:spacing w:before="120" w:after="120"/>
              <w:outlineLvl w:val="4"/>
              <w:rPr>
                <w:rFonts w:ascii="Arial Narrow" w:hAnsi="Arial Narrow" w:cs="Arial"/>
                <w:b/>
              </w:rPr>
            </w:pPr>
          </w:p>
        </w:tc>
      </w:tr>
      <w:tr w:rsidR="005F4BFF" w:rsidRPr="004A7C8E" w:rsidTr="0063189F">
        <w:tc>
          <w:tcPr>
            <w:tcW w:w="9214" w:type="dxa"/>
            <w:gridSpan w:val="6"/>
            <w:shd w:val="clear" w:color="auto" w:fill="auto"/>
          </w:tcPr>
          <w:p w:rsidR="006E7D3C" w:rsidRDefault="006E7D3C" w:rsidP="006E7D3C">
            <w:pPr>
              <w:tabs>
                <w:tab w:val="left" w:pos="726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 Narrow" w:hAnsi="Arial Narrow"/>
              </w:rPr>
              <w:t xml:space="preserve">Assessed in conjunction with: </w:t>
            </w:r>
            <w:r>
              <w:rPr>
                <w:rFonts w:ascii="Arial Narrow" w:hAnsi="Arial Narrow" w:cs="Arial"/>
                <w:i/>
              </w:rPr>
              <w:t>MSMSUP106: Work in a team</w:t>
            </w:r>
            <w:r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ab/>
            </w:r>
            <w:r w:rsidRPr="00745C01">
              <w:rPr>
                <w:rFonts w:ascii="Arial Narrow" w:hAnsi="Arial Narrow" w:cs="Arial"/>
                <w:bCs/>
              </w:rPr>
              <w:t>Yes</w:t>
            </w:r>
            <w:r w:rsidRPr="00745C01">
              <w:rPr>
                <w:rFonts w:ascii="Arial" w:hAnsi="Arial" w:cs="Arial"/>
              </w:rPr>
              <w:t xml:space="preserve"> </w:t>
            </w:r>
            <w:r w:rsidRPr="00745C01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   </w:t>
            </w:r>
            <w:r w:rsidRPr="00745C01">
              <w:rPr>
                <w:rFonts w:ascii="Arial Narrow" w:hAnsi="Arial Narrow" w:cs="Arial"/>
                <w:bCs/>
              </w:rPr>
              <w:t xml:space="preserve">  No </w:t>
            </w:r>
            <w:r w:rsidRPr="00745C01">
              <w:rPr>
                <w:rFonts w:ascii="Arial" w:hAnsi="Arial" w:cs="Arial"/>
              </w:rPr>
              <w:sym w:font="Wingdings" w:char="F071"/>
            </w:r>
          </w:p>
          <w:p w:rsidR="005F4BFF" w:rsidRDefault="005F4BFF" w:rsidP="00D04965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  <w:p w:rsidR="006E7D3C" w:rsidRDefault="006E7D3C" w:rsidP="00D04965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  <w:p w:rsidR="006E7D3C" w:rsidRDefault="006E7D3C" w:rsidP="00D04965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  <w:p w:rsidR="00997C27" w:rsidRPr="004A7C8E" w:rsidRDefault="00997C27" w:rsidP="00D04965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</w:tr>
      <w:tr w:rsidR="004A7C8E" w:rsidRPr="004A7C8E" w:rsidTr="0063189F">
        <w:tblPrEx>
          <w:tblBorders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8" w:type="dxa"/>
            <w:shd w:val="clear" w:color="auto" w:fill="BFBFBF"/>
          </w:tcPr>
          <w:p w:rsidR="004A7C8E" w:rsidRPr="004A7C8E" w:rsidRDefault="004A7C8E" w:rsidP="004A7C8E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A7C8E">
              <w:rPr>
                <w:rFonts w:ascii="Arial Narrow" w:hAnsi="Arial Narrow" w:cs="Arial"/>
                <w:b/>
              </w:rPr>
              <w:t>Assessor’s signature</w:t>
            </w:r>
          </w:p>
        </w:tc>
        <w:tc>
          <w:tcPr>
            <w:tcW w:w="4395" w:type="dxa"/>
            <w:gridSpan w:val="2"/>
          </w:tcPr>
          <w:p w:rsidR="004A7C8E" w:rsidRPr="004A7C8E" w:rsidRDefault="004A7C8E" w:rsidP="004A7C8E">
            <w:pPr>
              <w:spacing w:before="120"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shd w:val="clear" w:color="auto" w:fill="BFBFBF"/>
          </w:tcPr>
          <w:p w:rsidR="004A7C8E" w:rsidRPr="004A7C8E" w:rsidRDefault="004A7C8E" w:rsidP="004A7C8E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A7C8E">
              <w:rPr>
                <w:rFonts w:ascii="Arial Narrow" w:hAnsi="Arial Narrow" w:cs="Arial"/>
                <w:b/>
              </w:rPr>
              <w:t>Date</w:t>
            </w:r>
          </w:p>
        </w:tc>
        <w:tc>
          <w:tcPr>
            <w:tcW w:w="1842" w:type="dxa"/>
          </w:tcPr>
          <w:p w:rsidR="004A7C8E" w:rsidRPr="004A7C8E" w:rsidRDefault="004A7C8E" w:rsidP="004A7C8E">
            <w:pPr>
              <w:spacing w:before="120" w:after="120"/>
              <w:rPr>
                <w:rFonts w:ascii="Arial Narrow" w:hAnsi="Arial Narrow" w:cs="Arial"/>
                <w:b/>
              </w:rPr>
            </w:pPr>
          </w:p>
        </w:tc>
      </w:tr>
    </w:tbl>
    <w:p w:rsidR="0094274C" w:rsidRDefault="00C77D45" w:rsidP="00D621DD">
      <w:pPr>
        <w:spacing w:before="0" w:after="120"/>
        <w:rPr>
          <w:rFonts w:ascii="Arial Black" w:hAnsi="Arial Black" w:cs="Arial"/>
          <w:sz w:val="28"/>
          <w:szCs w:val="28"/>
        </w:rPr>
      </w:pPr>
      <w:bookmarkStart w:id="0" w:name="_Toc382822624"/>
      <w:r w:rsidRPr="00C77D45">
        <w:rPr>
          <w:rFonts w:ascii="Arial Black" w:hAnsi="Arial Black" w:cs="Arial"/>
          <w:sz w:val="28"/>
          <w:szCs w:val="28"/>
        </w:rPr>
        <w:lastRenderedPageBreak/>
        <w:t>Practical demonstrations</w:t>
      </w:r>
    </w:p>
    <w:p w:rsidR="00106A38" w:rsidRDefault="00106A38" w:rsidP="00106A38">
      <w:pPr>
        <w:spacing w:after="2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assessor should tick the appropriate boxes below to confirm that that the candidate has demonstrated </w:t>
      </w:r>
      <w:r w:rsidR="008E1064">
        <w:rPr>
          <w:rFonts w:ascii="Arial Narrow" w:hAnsi="Arial Narrow" w:cs="Arial"/>
        </w:rPr>
        <w:t>the performance and knowledge evidence r</w:t>
      </w:r>
      <w:r w:rsidR="009E776D">
        <w:rPr>
          <w:rFonts w:ascii="Arial Narrow" w:hAnsi="Arial Narrow" w:cs="Arial"/>
        </w:rPr>
        <w:t xml:space="preserve">equirements </w:t>
      </w:r>
      <w:r w:rsidR="008E1064">
        <w:rPr>
          <w:rFonts w:ascii="Arial Narrow" w:hAnsi="Arial Narrow" w:cs="Arial"/>
        </w:rPr>
        <w:t>for this unit</w:t>
      </w:r>
      <w:r>
        <w:rPr>
          <w:rFonts w:ascii="Arial Narrow" w:hAnsi="Arial Narrow" w:cs="Arial"/>
        </w:rPr>
        <w:t xml:space="preserve">. Where a candidate does not satisfactorily </w:t>
      </w:r>
      <w:r w:rsidR="009E776D">
        <w:rPr>
          <w:rFonts w:ascii="Arial Narrow" w:hAnsi="Arial Narrow" w:cs="Arial"/>
        </w:rPr>
        <w:t>demonstrate</w:t>
      </w:r>
      <w:r>
        <w:rPr>
          <w:rFonts w:ascii="Arial Narrow" w:hAnsi="Arial Narrow" w:cs="Arial"/>
        </w:rPr>
        <w:t xml:space="preserve"> one or more of these </w:t>
      </w:r>
      <w:r w:rsidR="008E1064">
        <w:rPr>
          <w:rFonts w:ascii="Arial Narrow" w:hAnsi="Arial Narrow" w:cs="Arial"/>
        </w:rPr>
        <w:t>requirements</w:t>
      </w:r>
      <w:r>
        <w:rPr>
          <w:rFonts w:ascii="Arial Narrow" w:hAnsi="Arial Narrow" w:cs="Arial"/>
        </w:rPr>
        <w:t xml:space="preserve">, the assessor should mark the corresponding box with a cross, and provide </w:t>
      </w:r>
      <w:r w:rsidR="009E776D">
        <w:rPr>
          <w:rFonts w:ascii="Arial Narrow" w:hAnsi="Arial Narrow" w:cs="Arial"/>
        </w:rPr>
        <w:t xml:space="preserve">further </w:t>
      </w:r>
      <w:r>
        <w:rPr>
          <w:rFonts w:ascii="Arial Narrow" w:hAnsi="Arial Narrow" w:cs="Arial"/>
        </w:rPr>
        <w:t xml:space="preserve">comments underneath in the ‘Assessor’s comments’ section. </w:t>
      </w:r>
    </w:p>
    <w:tbl>
      <w:tblPr>
        <w:tblStyle w:val="TableGrid"/>
        <w:tblW w:w="9360" w:type="dxa"/>
        <w:tblInd w:w="-3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3"/>
        <w:gridCol w:w="1277"/>
      </w:tblGrid>
      <w:tr w:rsidR="005804DB" w:rsidRPr="005804DB" w:rsidTr="00DA6636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hideMark/>
          </w:tcPr>
          <w:p w:rsidR="00C77D45" w:rsidRPr="005804DB" w:rsidRDefault="008E1064" w:rsidP="00C77D45">
            <w:pPr>
              <w:pStyle w:val="Heading5"/>
              <w:outlineLvl w:val="4"/>
              <w:rPr>
                <w:lang w:val="en-NZ"/>
              </w:rPr>
            </w:pPr>
            <w:r>
              <w:t>P</w:t>
            </w:r>
            <w:r w:rsidR="00C77D45" w:rsidRPr="005804DB">
              <w:t xml:space="preserve">erformance evidence </w:t>
            </w:r>
            <w:r w:rsidR="00C77D45" w:rsidRPr="005804DB">
              <w:rPr>
                <w:b w:val="0"/>
              </w:rPr>
              <w:t>– the candidate has demonstrated their ability to: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C77D45" w:rsidRPr="005804DB" w:rsidRDefault="00C77D45" w:rsidP="006077A8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5804DB">
              <w:rPr>
                <w:rFonts w:ascii="Arial Narrow" w:hAnsi="Arial Narrow" w:cs="Arial"/>
                <w:b/>
                <w:color w:val="000000" w:themeColor="text1"/>
              </w:rPr>
              <w:t>Confirmed</w:t>
            </w:r>
          </w:p>
        </w:tc>
      </w:tr>
      <w:tr w:rsidR="005804DB" w:rsidRPr="005804DB" w:rsidTr="00DA6636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D45" w:rsidRPr="00EC77C9" w:rsidRDefault="008E1064" w:rsidP="00EC77C9">
            <w:pPr>
              <w:pStyle w:val="ListParagraph"/>
              <w:numPr>
                <w:ilvl w:val="0"/>
                <w:numId w:val="6"/>
              </w:numPr>
              <w:spacing w:before="120" w:after="120"/>
              <w:ind w:left="463" w:hanging="463"/>
              <w:rPr>
                <w:rFonts w:ascii="Arial Narrow" w:hAnsi="Arial Narrow"/>
              </w:rPr>
            </w:pPr>
            <w:r w:rsidRPr="00EC77C9">
              <w:rPr>
                <w:rFonts w:ascii="Arial Narrow" w:hAnsi="Arial Narrow"/>
              </w:rPr>
              <w:t>Listen attentively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45" w:rsidRPr="008E1064" w:rsidRDefault="00C77D45" w:rsidP="008E1064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5804DB">
              <w:sym w:font="Wingdings" w:char="F071"/>
            </w:r>
          </w:p>
        </w:tc>
      </w:tr>
      <w:tr w:rsidR="005804DB" w:rsidRPr="005804DB" w:rsidTr="00DA6636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D45" w:rsidRPr="00EC77C9" w:rsidRDefault="008E1064" w:rsidP="00EC77C9">
            <w:pPr>
              <w:pStyle w:val="ListParagraph"/>
              <w:numPr>
                <w:ilvl w:val="0"/>
                <w:numId w:val="6"/>
              </w:numPr>
              <w:spacing w:before="120" w:after="120"/>
              <w:ind w:left="463" w:hanging="463"/>
              <w:rPr>
                <w:rFonts w:ascii="Arial Narrow" w:hAnsi="Arial Narrow"/>
              </w:rPr>
            </w:pPr>
            <w:r w:rsidRPr="00EC77C9">
              <w:rPr>
                <w:rFonts w:ascii="Arial Narrow" w:hAnsi="Arial Narrow"/>
              </w:rPr>
              <w:t>Formulate questions to clarify work requirements or instructions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D45" w:rsidRPr="008E1064" w:rsidRDefault="00C77D45" w:rsidP="008E1064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5804DB">
              <w:sym w:font="Wingdings" w:char="F071"/>
            </w:r>
          </w:p>
        </w:tc>
      </w:tr>
      <w:tr w:rsidR="005804DB" w:rsidRPr="005804DB" w:rsidTr="00DA6636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4C6" w:rsidRPr="00EC77C9" w:rsidRDefault="008E1064" w:rsidP="00EC77C9">
            <w:pPr>
              <w:pStyle w:val="ListParagraph"/>
              <w:numPr>
                <w:ilvl w:val="0"/>
                <w:numId w:val="6"/>
              </w:numPr>
              <w:spacing w:before="120" w:after="120"/>
              <w:ind w:left="463" w:hanging="463"/>
              <w:rPr>
                <w:rFonts w:ascii="Arial Narrow" w:hAnsi="Arial Narrow"/>
              </w:rPr>
            </w:pPr>
            <w:r w:rsidRPr="00EC77C9">
              <w:rPr>
                <w:rFonts w:ascii="Arial Narrow" w:hAnsi="Arial Narrow"/>
              </w:rPr>
              <w:t>Read and interpret workplace information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C6" w:rsidRPr="008E1064" w:rsidRDefault="00D344C6" w:rsidP="008E1064">
            <w:pPr>
              <w:spacing w:before="120" w:after="120"/>
              <w:jc w:val="center"/>
              <w:rPr>
                <w:color w:val="000000" w:themeColor="text1"/>
              </w:rPr>
            </w:pPr>
            <w:r w:rsidRPr="005804DB">
              <w:sym w:font="Wingdings" w:char="F071"/>
            </w:r>
          </w:p>
        </w:tc>
      </w:tr>
      <w:tr w:rsidR="00CB1570" w:rsidRPr="005804DB" w:rsidTr="00DA6636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570" w:rsidRPr="00EC77C9" w:rsidRDefault="008E1064" w:rsidP="00EC77C9">
            <w:pPr>
              <w:pStyle w:val="ListParagraph"/>
              <w:numPr>
                <w:ilvl w:val="0"/>
                <w:numId w:val="6"/>
              </w:numPr>
              <w:spacing w:before="120" w:after="120"/>
              <w:ind w:left="463" w:hanging="463"/>
              <w:rPr>
                <w:rFonts w:ascii="Arial Narrow" w:hAnsi="Arial Narrow"/>
              </w:rPr>
            </w:pPr>
            <w:r w:rsidRPr="00EC77C9">
              <w:rPr>
                <w:rFonts w:ascii="Arial Narrow" w:hAnsi="Arial Narrow"/>
              </w:rPr>
              <w:t xml:space="preserve">Complete workplace forms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570" w:rsidRPr="008E1064" w:rsidRDefault="00955270" w:rsidP="008E1064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55270">
              <w:sym w:font="Wingdings" w:char="F071"/>
            </w:r>
          </w:p>
        </w:tc>
      </w:tr>
      <w:tr w:rsidR="005804DB" w:rsidRPr="005804DB" w:rsidTr="00DA6636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4C6" w:rsidRPr="00EC77C9" w:rsidRDefault="008E1064" w:rsidP="00EC77C9">
            <w:pPr>
              <w:pStyle w:val="ListParagraph"/>
              <w:numPr>
                <w:ilvl w:val="0"/>
                <w:numId w:val="6"/>
              </w:numPr>
              <w:spacing w:before="120" w:after="120"/>
              <w:ind w:left="463" w:hanging="463"/>
              <w:rPr>
                <w:rFonts w:ascii="Arial Narrow" w:hAnsi="Arial Narrow"/>
              </w:rPr>
            </w:pPr>
            <w:r w:rsidRPr="00EC77C9">
              <w:rPr>
                <w:rFonts w:ascii="Arial Narrow" w:hAnsi="Arial Narrow"/>
              </w:rPr>
              <w:t>Write legibly and/or use electronic keyboard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C6" w:rsidRPr="008E1064" w:rsidRDefault="00D344C6" w:rsidP="008E1064">
            <w:pPr>
              <w:spacing w:before="120" w:after="120"/>
              <w:jc w:val="center"/>
              <w:rPr>
                <w:color w:val="000000" w:themeColor="text1"/>
              </w:rPr>
            </w:pPr>
            <w:r w:rsidRPr="005804DB">
              <w:sym w:font="Wingdings" w:char="F071"/>
            </w:r>
          </w:p>
        </w:tc>
      </w:tr>
      <w:tr w:rsidR="005804DB" w:rsidRPr="005804DB" w:rsidTr="00DA6636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4C6" w:rsidRPr="00EC77C9" w:rsidRDefault="008E1064" w:rsidP="00EC77C9">
            <w:pPr>
              <w:pStyle w:val="ListParagraph"/>
              <w:numPr>
                <w:ilvl w:val="0"/>
                <w:numId w:val="6"/>
              </w:numPr>
              <w:spacing w:before="120" w:after="120"/>
              <w:ind w:left="463" w:hanging="463"/>
              <w:rPr>
                <w:rFonts w:ascii="Arial Narrow" w:hAnsi="Arial Narrow"/>
              </w:rPr>
            </w:pPr>
            <w:r w:rsidRPr="00EC77C9">
              <w:rPr>
                <w:rFonts w:ascii="Arial Narrow" w:hAnsi="Arial Narrow"/>
              </w:rPr>
              <w:t xml:space="preserve">Record and interpret numbers, codes and symbols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C6" w:rsidRPr="008E1064" w:rsidRDefault="00D344C6" w:rsidP="008E1064">
            <w:pPr>
              <w:spacing w:before="120" w:after="120"/>
              <w:jc w:val="center"/>
              <w:rPr>
                <w:color w:val="000000" w:themeColor="text1"/>
              </w:rPr>
            </w:pPr>
            <w:r w:rsidRPr="005804DB">
              <w:sym w:font="Wingdings" w:char="F071"/>
            </w:r>
          </w:p>
        </w:tc>
      </w:tr>
      <w:tr w:rsidR="005804DB" w:rsidRPr="005804DB" w:rsidTr="00DA6636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4C6" w:rsidRPr="00EC77C9" w:rsidRDefault="008E1064" w:rsidP="00EC77C9">
            <w:pPr>
              <w:pStyle w:val="ListParagraph"/>
              <w:numPr>
                <w:ilvl w:val="0"/>
                <w:numId w:val="6"/>
              </w:numPr>
              <w:spacing w:before="120" w:after="120"/>
              <w:ind w:left="463" w:hanging="463"/>
              <w:rPr>
                <w:rFonts w:ascii="Arial Narrow" w:hAnsi="Arial Narrow"/>
              </w:rPr>
            </w:pPr>
            <w:r w:rsidRPr="00EC77C9">
              <w:rPr>
                <w:rFonts w:ascii="Arial Narrow" w:hAnsi="Arial Narrow"/>
              </w:rPr>
              <w:t>Use clear and concise language in v</w:t>
            </w:r>
            <w:r w:rsidR="00EF3320">
              <w:rPr>
                <w:rFonts w:ascii="Arial Narrow" w:hAnsi="Arial Narrow"/>
              </w:rPr>
              <w:t>erbal and written communication</w:t>
            </w:r>
            <w:bookmarkStart w:id="1" w:name="_GoBack"/>
            <w:bookmarkEnd w:id="1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C6" w:rsidRPr="008E1064" w:rsidRDefault="00D344C6" w:rsidP="008E1064">
            <w:pPr>
              <w:spacing w:before="120" w:after="120"/>
              <w:jc w:val="center"/>
              <w:rPr>
                <w:color w:val="000000" w:themeColor="text1"/>
              </w:rPr>
            </w:pPr>
            <w:r w:rsidRPr="005804DB">
              <w:sym w:font="Wingdings" w:char="F071"/>
            </w:r>
          </w:p>
        </w:tc>
      </w:tr>
      <w:bookmarkEnd w:id="0"/>
    </w:tbl>
    <w:p w:rsidR="008E1064" w:rsidRDefault="008E1064" w:rsidP="004A2E56">
      <w:pPr>
        <w:spacing w:before="0"/>
        <w:rPr>
          <w:sz w:val="16"/>
          <w:szCs w:val="16"/>
          <w:lang w:val="en-US"/>
        </w:rPr>
      </w:pPr>
    </w:p>
    <w:tbl>
      <w:tblPr>
        <w:tblStyle w:val="TableGrid"/>
        <w:tblW w:w="9360" w:type="dxa"/>
        <w:tblInd w:w="-3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3"/>
        <w:gridCol w:w="1277"/>
      </w:tblGrid>
      <w:tr w:rsidR="008E1064" w:rsidRPr="005804DB" w:rsidTr="00DD1CC4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hideMark/>
          </w:tcPr>
          <w:p w:rsidR="008E1064" w:rsidRPr="005804DB" w:rsidRDefault="008E1064" w:rsidP="008E1064">
            <w:pPr>
              <w:pStyle w:val="Heading5"/>
              <w:outlineLvl w:val="4"/>
              <w:rPr>
                <w:lang w:val="en-NZ"/>
              </w:rPr>
            </w:pPr>
            <w:r>
              <w:t>Knowledge</w:t>
            </w:r>
            <w:r w:rsidRPr="005804DB">
              <w:t xml:space="preserve"> evidence </w:t>
            </w:r>
            <w:r w:rsidRPr="005804DB">
              <w:rPr>
                <w:b w:val="0"/>
              </w:rPr>
              <w:t xml:space="preserve">– the candidate has demonstrated their </w:t>
            </w:r>
            <w:r>
              <w:rPr>
                <w:b w:val="0"/>
              </w:rPr>
              <w:t>understanding of</w:t>
            </w:r>
            <w:r w:rsidRPr="005804DB">
              <w:rPr>
                <w:b w:val="0"/>
              </w:rPr>
              <w:t>: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8E1064" w:rsidRPr="005804DB" w:rsidRDefault="008E1064" w:rsidP="00DD1CC4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5804DB">
              <w:rPr>
                <w:rFonts w:ascii="Arial Narrow" w:hAnsi="Arial Narrow" w:cs="Arial"/>
                <w:b/>
                <w:color w:val="000000" w:themeColor="text1"/>
              </w:rPr>
              <w:t>Confirmed</w:t>
            </w:r>
          </w:p>
        </w:tc>
      </w:tr>
      <w:tr w:rsidR="008E1064" w:rsidRPr="005804DB" w:rsidTr="00DD1CC4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E5D" w:rsidRPr="00EC77C9" w:rsidRDefault="00D24E5D" w:rsidP="00EC77C9">
            <w:pPr>
              <w:pStyle w:val="ListParagraph"/>
              <w:numPr>
                <w:ilvl w:val="0"/>
                <w:numId w:val="7"/>
              </w:numPr>
              <w:spacing w:before="120" w:after="120"/>
              <w:ind w:left="463" w:hanging="463"/>
              <w:rPr>
                <w:rFonts w:ascii="Arial Narrow" w:hAnsi="Arial Narrow"/>
                <w:lang w:val="en-US"/>
              </w:rPr>
            </w:pPr>
            <w:r w:rsidRPr="00EC77C9">
              <w:rPr>
                <w:rFonts w:ascii="Arial Narrow" w:hAnsi="Arial Narrow"/>
                <w:lang w:val="en-US"/>
              </w:rPr>
              <w:t>Organisation procedures, including:</w:t>
            </w:r>
          </w:p>
          <w:p w:rsidR="00D24E5D" w:rsidRPr="00D24E5D" w:rsidRDefault="00D24E5D" w:rsidP="00EC77C9">
            <w:pPr>
              <w:pStyle w:val="ListParagraph"/>
              <w:numPr>
                <w:ilvl w:val="0"/>
                <w:numId w:val="8"/>
              </w:numPr>
              <w:spacing w:before="120" w:after="120"/>
              <w:ind w:left="888" w:hanging="425"/>
              <w:rPr>
                <w:rFonts w:ascii="Arial Narrow" w:hAnsi="Arial Narrow"/>
                <w:lang w:val="en-US"/>
              </w:rPr>
            </w:pPr>
            <w:r w:rsidRPr="00D24E5D">
              <w:rPr>
                <w:rFonts w:ascii="Arial Narrow" w:hAnsi="Arial Narrow"/>
                <w:lang w:val="en-US"/>
              </w:rPr>
              <w:t>telephone and communications protocols and/or procedures</w:t>
            </w:r>
          </w:p>
          <w:p w:rsidR="00D24E5D" w:rsidRPr="00D24E5D" w:rsidRDefault="00D24E5D" w:rsidP="00EC77C9">
            <w:pPr>
              <w:pStyle w:val="ListParagraph"/>
              <w:numPr>
                <w:ilvl w:val="0"/>
                <w:numId w:val="8"/>
              </w:numPr>
              <w:spacing w:before="120" w:after="120"/>
              <w:ind w:left="888" w:hanging="425"/>
              <w:rPr>
                <w:rFonts w:ascii="Arial Narrow" w:hAnsi="Arial Narrow"/>
                <w:lang w:val="en-US"/>
              </w:rPr>
            </w:pPr>
            <w:r w:rsidRPr="00D24E5D">
              <w:rPr>
                <w:rFonts w:ascii="Arial Narrow" w:hAnsi="Arial Narrow"/>
                <w:lang w:val="en-US"/>
              </w:rPr>
              <w:t xml:space="preserve">documentation and record keeping </w:t>
            </w:r>
          </w:p>
          <w:p w:rsidR="008E1064" w:rsidRPr="00D24E5D" w:rsidRDefault="00D24E5D" w:rsidP="00EC77C9">
            <w:pPr>
              <w:pStyle w:val="ListParagraph"/>
              <w:numPr>
                <w:ilvl w:val="0"/>
                <w:numId w:val="8"/>
              </w:numPr>
              <w:spacing w:before="120" w:after="120"/>
              <w:ind w:left="888" w:hanging="425"/>
              <w:rPr>
                <w:rFonts w:ascii="Arial Narrow" w:hAnsi="Arial Narrow"/>
                <w:lang w:val="en-US"/>
              </w:rPr>
            </w:pPr>
            <w:r w:rsidRPr="00D24E5D">
              <w:rPr>
                <w:rFonts w:ascii="Arial Narrow" w:hAnsi="Arial Narrow"/>
                <w:lang w:val="en-US"/>
              </w:rPr>
              <w:t>safety, emergency and hazard control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4" w:rsidRPr="008E1064" w:rsidRDefault="008E1064" w:rsidP="00DD1CC4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5804DB">
              <w:sym w:font="Wingdings" w:char="F071"/>
            </w:r>
          </w:p>
        </w:tc>
      </w:tr>
      <w:tr w:rsidR="008E1064" w:rsidRPr="005804DB" w:rsidTr="00DD1CC4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064" w:rsidRPr="00EC77C9" w:rsidRDefault="00D24E5D" w:rsidP="00EC77C9">
            <w:pPr>
              <w:pStyle w:val="ListParagraph"/>
              <w:numPr>
                <w:ilvl w:val="0"/>
                <w:numId w:val="7"/>
              </w:numPr>
              <w:spacing w:before="120" w:after="120"/>
              <w:ind w:left="463" w:hanging="463"/>
              <w:rPr>
                <w:rFonts w:ascii="Arial Narrow" w:hAnsi="Arial Narrow"/>
                <w:lang w:val="en-US"/>
              </w:rPr>
            </w:pPr>
            <w:r w:rsidRPr="00EC77C9">
              <w:rPr>
                <w:rFonts w:ascii="Arial Narrow" w:hAnsi="Arial Narrow"/>
                <w:lang w:val="en-US"/>
              </w:rPr>
              <w:t>Types and meaning of workplace codes, numbers, symbols, signs and colours typically used in the job/work environment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64" w:rsidRPr="008E1064" w:rsidRDefault="008E1064" w:rsidP="00DD1CC4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5804DB">
              <w:sym w:font="Wingdings" w:char="F071"/>
            </w:r>
          </w:p>
        </w:tc>
      </w:tr>
      <w:tr w:rsidR="008E1064" w:rsidRPr="005804DB" w:rsidTr="00DD1CC4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064" w:rsidRPr="00EC77C9" w:rsidRDefault="00D24E5D" w:rsidP="00EC77C9">
            <w:pPr>
              <w:pStyle w:val="ListParagraph"/>
              <w:numPr>
                <w:ilvl w:val="0"/>
                <w:numId w:val="7"/>
              </w:numPr>
              <w:spacing w:before="120" w:after="120"/>
              <w:ind w:left="463" w:hanging="463"/>
              <w:rPr>
                <w:rFonts w:ascii="Arial Narrow" w:hAnsi="Arial Narrow"/>
                <w:lang w:val="en-US"/>
              </w:rPr>
            </w:pPr>
            <w:r w:rsidRPr="00EC77C9">
              <w:rPr>
                <w:rFonts w:ascii="Arial Narrow" w:hAnsi="Arial Narrow"/>
                <w:lang w:val="en-US"/>
              </w:rPr>
              <w:t>Types, purpose and importance of workplace documentation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64" w:rsidRPr="008E1064" w:rsidRDefault="008E1064" w:rsidP="00DD1CC4">
            <w:pPr>
              <w:spacing w:before="120" w:after="120"/>
              <w:jc w:val="center"/>
              <w:rPr>
                <w:color w:val="000000" w:themeColor="text1"/>
              </w:rPr>
            </w:pPr>
            <w:r w:rsidRPr="005804DB">
              <w:sym w:font="Wingdings" w:char="F071"/>
            </w:r>
          </w:p>
        </w:tc>
      </w:tr>
      <w:tr w:rsidR="008E1064" w:rsidRPr="005804DB" w:rsidTr="00DD1CC4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064" w:rsidRPr="00EC77C9" w:rsidRDefault="00D24E5D" w:rsidP="00EC77C9">
            <w:pPr>
              <w:pStyle w:val="ListParagraph"/>
              <w:numPr>
                <w:ilvl w:val="0"/>
                <w:numId w:val="7"/>
              </w:numPr>
              <w:spacing w:before="120" w:after="120"/>
              <w:ind w:left="463" w:hanging="463"/>
              <w:rPr>
                <w:rFonts w:ascii="Arial Narrow" w:hAnsi="Arial Narrow"/>
                <w:lang w:val="en-US"/>
              </w:rPr>
            </w:pPr>
            <w:r w:rsidRPr="00EC77C9">
              <w:rPr>
                <w:rFonts w:ascii="Arial Narrow" w:hAnsi="Arial Narrow"/>
                <w:lang w:val="en-US"/>
              </w:rPr>
              <w:t>Workplace expectations for acceptable language and tone (swearing, level of formality, courteousness, respect for diversity, and so on)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64" w:rsidRPr="008E1064" w:rsidRDefault="008E1064" w:rsidP="00DD1CC4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55270">
              <w:sym w:font="Wingdings" w:char="F071"/>
            </w:r>
          </w:p>
        </w:tc>
      </w:tr>
      <w:tr w:rsidR="008E1064" w:rsidRPr="005804DB" w:rsidTr="00DD1CC4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064" w:rsidRPr="00EC77C9" w:rsidRDefault="00D24E5D" w:rsidP="00EC77C9">
            <w:pPr>
              <w:pStyle w:val="ListParagraph"/>
              <w:numPr>
                <w:ilvl w:val="0"/>
                <w:numId w:val="7"/>
              </w:numPr>
              <w:spacing w:before="120" w:after="120"/>
              <w:ind w:left="463" w:hanging="463"/>
              <w:rPr>
                <w:rFonts w:ascii="Arial Narrow" w:hAnsi="Arial Narrow"/>
                <w:lang w:val="en-US"/>
              </w:rPr>
            </w:pPr>
            <w:r w:rsidRPr="00EC77C9">
              <w:rPr>
                <w:rFonts w:ascii="Arial Narrow" w:hAnsi="Arial Narrow"/>
                <w:lang w:val="en-US"/>
              </w:rPr>
              <w:t>Challenges in communicating with people from culturally and linguistically diverse (CALD) backgrounds in the workplace and possible strategies.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64" w:rsidRPr="008E1064" w:rsidRDefault="008E1064" w:rsidP="00DD1CC4">
            <w:pPr>
              <w:spacing w:before="120" w:after="120"/>
              <w:jc w:val="center"/>
              <w:rPr>
                <w:color w:val="000000" w:themeColor="text1"/>
              </w:rPr>
            </w:pPr>
            <w:r w:rsidRPr="005804DB">
              <w:sym w:font="Wingdings" w:char="F071"/>
            </w:r>
          </w:p>
        </w:tc>
      </w:tr>
    </w:tbl>
    <w:p w:rsidR="00D24E5D" w:rsidRDefault="00D24E5D" w:rsidP="00D24E5D">
      <w:pPr>
        <w:spacing w:before="0"/>
        <w:rPr>
          <w:sz w:val="16"/>
          <w:szCs w:val="16"/>
        </w:rPr>
      </w:pPr>
    </w:p>
    <w:tbl>
      <w:tblPr>
        <w:tblStyle w:val="TableGrid"/>
        <w:tblW w:w="9394" w:type="dxa"/>
        <w:tblInd w:w="-3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4"/>
      </w:tblGrid>
      <w:tr w:rsidR="00F93090" w:rsidTr="00921D43">
        <w:trPr>
          <w:trHeight w:val="48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93090" w:rsidRPr="00D621DD" w:rsidRDefault="00F93090" w:rsidP="00921D43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Assessor’s comments</w:t>
            </w:r>
          </w:p>
        </w:tc>
      </w:tr>
      <w:tr w:rsidR="00F93090" w:rsidTr="00921D43">
        <w:trPr>
          <w:trHeight w:val="1077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90" w:rsidRDefault="00F93090" w:rsidP="00921D43">
            <w:pPr>
              <w:tabs>
                <w:tab w:val="left" w:pos="4432"/>
              </w:tabs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Date/s of demonstrations: </w:t>
            </w:r>
            <w:r>
              <w:rPr>
                <w:rFonts w:ascii="Arial Narrow" w:hAnsi="Arial Narrow"/>
              </w:rPr>
              <w:tab/>
              <w:t>Location/s:</w:t>
            </w:r>
          </w:p>
          <w:p w:rsidR="00F93090" w:rsidRDefault="00F93090" w:rsidP="00921D43">
            <w:pPr>
              <w:tabs>
                <w:tab w:val="left" w:pos="2274"/>
              </w:tabs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Description:</w:t>
            </w:r>
          </w:p>
          <w:p w:rsidR="00F93090" w:rsidRDefault="00F93090" w:rsidP="00921D43">
            <w:pPr>
              <w:spacing w:before="120" w:after="120"/>
              <w:rPr>
                <w:rFonts w:ascii="Arial Narrow" w:hAnsi="Arial Narrow" w:cs="Arial"/>
              </w:rPr>
            </w:pPr>
          </w:p>
          <w:p w:rsidR="00F93090" w:rsidRDefault="00F93090" w:rsidP="00921D43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</w:tbl>
    <w:p w:rsidR="00D24E5D" w:rsidRDefault="00D24E5D" w:rsidP="00D24E5D">
      <w:pPr>
        <w:spacing w:before="0"/>
        <w:rPr>
          <w:sz w:val="16"/>
          <w:szCs w:val="16"/>
          <w:lang w:val="en-US"/>
        </w:rPr>
      </w:pPr>
    </w:p>
    <w:p w:rsidR="000A3522" w:rsidRDefault="000A3522" w:rsidP="00115033">
      <w:pPr>
        <w:pageBreakBefore/>
        <w:spacing w:before="0" w:after="12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lastRenderedPageBreak/>
        <w:t>Third party sign-off</w:t>
      </w:r>
    </w:p>
    <w:p w:rsidR="009E776D" w:rsidRDefault="000A3522" w:rsidP="000A3522">
      <w:pPr>
        <w:spacing w:after="2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</w:t>
      </w:r>
      <w:r w:rsidR="009E776D">
        <w:rPr>
          <w:rFonts w:ascii="Arial Narrow" w:hAnsi="Arial Narrow" w:cs="Arial"/>
        </w:rPr>
        <w:t xml:space="preserve">candidate’s workplace supervisor or line manager should tick the boxes below to verify that the candidate </w:t>
      </w:r>
      <w:r w:rsidR="00E106CE">
        <w:rPr>
          <w:rFonts w:ascii="Arial Narrow" w:hAnsi="Arial Narrow" w:cs="Arial"/>
        </w:rPr>
        <w:t xml:space="preserve">has consistently </w:t>
      </w:r>
      <w:r w:rsidR="009E776D">
        <w:rPr>
          <w:rFonts w:ascii="Arial Narrow" w:hAnsi="Arial Narrow" w:cs="Arial"/>
        </w:rPr>
        <w:t>demonstrate</w:t>
      </w:r>
      <w:r w:rsidR="00E106CE">
        <w:rPr>
          <w:rFonts w:ascii="Arial Narrow" w:hAnsi="Arial Narrow" w:cs="Arial"/>
        </w:rPr>
        <w:t>d</w:t>
      </w:r>
      <w:r w:rsidR="009E776D">
        <w:rPr>
          <w:rFonts w:ascii="Arial Narrow" w:hAnsi="Arial Narrow" w:cs="Arial"/>
        </w:rPr>
        <w:t xml:space="preserve"> these performance criteria over a period of time and in a range of contexts. </w:t>
      </w:r>
      <w:r w:rsidR="00E106CE">
        <w:rPr>
          <w:rFonts w:ascii="Arial Narrow" w:hAnsi="Arial Narrow" w:cs="Arial"/>
        </w:rPr>
        <w:t xml:space="preserve">If any of the performance criteria have not been properly demonstrated, the supervisor should discuss the matter with the assessor and decide on an appropriate course of action. </w:t>
      </w:r>
    </w:p>
    <w:p w:rsidR="007F0E2F" w:rsidRPr="007F0E2F" w:rsidRDefault="009E776D" w:rsidP="007F0E2F">
      <w:pPr>
        <w:spacing w:after="2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This checklist is </w:t>
      </w:r>
      <w:r w:rsidR="005A757B">
        <w:rPr>
          <w:rFonts w:ascii="Arial Narrow" w:hAnsi="Arial Narrow" w:cs="Arial"/>
        </w:rPr>
        <w:t xml:space="preserve">taken from the ‘Performance Evidence’ criteria in the ‘Assessment requirements’ section of the </w:t>
      </w:r>
      <w:r w:rsidR="00E106CE">
        <w:rPr>
          <w:rFonts w:ascii="Arial Narrow" w:hAnsi="Arial Narrow" w:cs="Arial"/>
        </w:rPr>
        <w:t>unit of competency.</w:t>
      </w:r>
    </w:p>
    <w:tbl>
      <w:tblPr>
        <w:tblStyle w:val="TableGrid1"/>
        <w:tblW w:w="9360" w:type="dxa"/>
        <w:tblInd w:w="-3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3"/>
        <w:gridCol w:w="1277"/>
      </w:tblGrid>
      <w:tr w:rsidR="007F0E2F" w:rsidRPr="009670B2" w:rsidTr="00D24E5D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</w:tcPr>
          <w:p w:rsidR="007F0E2F" w:rsidRPr="007F0E2F" w:rsidRDefault="007F0E2F" w:rsidP="007F0E2F">
            <w:pPr>
              <w:spacing w:before="120" w:after="120"/>
              <w:rPr>
                <w:rFonts w:ascii="Arial Narrow" w:hAnsi="Arial Narrow"/>
              </w:rPr>
            </w:pPr>
            <w:r w:rsidRPr="00D71CBD">
              <w:rPr>
                <w:rFonts w:ascii="Arial Narrow" w:hAnsi="Arial Narrow"/>
                <w:b/>
              </w:rPr>
              <w:t>Performance evidence</w:t>
            </w:r>
            <w:r w:rsidRPr="00D71CBD">
              <w:rPr>
                <w:rFonts w:ascii="Arial Narrow" w:hAnsi="Arial Narrow"/>
              </w:rPr>
              <w:t xml:space="preserve"> – Supervisor’s statement:</w:t>
            </w:r>
            <w:r w:rsidRPr="00D71CBD">
              <w:rPr>
                <w:rFonts w:ascii="Arial Narrow" w:hAnsi="Arial Narrow"/>
                <w:b/>
              </w:rPr>
              <w:t xml:space="preserve"> </w:t>
            </w:r>
            <w:r w:rsidRPr="00D71CBD">
              <w:rPr>
                <w:rFonts w:ascii="Arial Narrow" w:hAnsi="Arial Narrow"/>
                <w:lang w:val="en-US"/>
              </w:rPr>
              <w:t xml:space="preserve">I acknowledge that the </w:t>
            </w:r>
            <w:r>
              <w:rPr>
                <w:rFonts w:ascii="Arial Narrow" w:hAnsi="Arial Narrow"/>
                <w:lang w:val="en-US"/>
              </w:rPr>
              <w:t>candidate</w:t>
            </w:r>
            <w:r w:rsidRPr="00D71CBD">
              <w:rPr>
                <w:rFonts w:ascii="Arial Narrow" w:hAnsi="Arial Narrow"/>
                <w:lang w:val="en-US"/>
              </w:rPr>
              <w:t xml:space="preserve"> has confirmed their competence in the workplace by </w:t>
            </w:r>
            <w:r>
              <w:rPr>
                <w:rFonts w:ascii="Arial Narrow" w:hAnsi="Arial Narrow"/>
                <w:lang w:val="en-US"/>
              </w:rPr>
              <w:t>demonstrating their ability to: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7F0E2F" w:rsidRPr="009670B2" w:rsidRDefault="007F0E2F" w:rsidP="007F0E2F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5804DB">
              <w:rPr>
                <w:rFonts w:ascii="Arial Narrow" w:hAnsi="Arial Narrow" w:cs="Arial"/>
                <w:b/>
                <w:color w:val="000000" w:themeColor="text1"/>
              </w:rPr>
              <w:t>Confirmed</w:t>
            </w:r>
          </w:p>
        </w:tc>
      </w:tr>
      <w:tr w:rsidR="00D24E5D" w:rsidRPr="005804DB" w:rsidTr="00D24E5D">
        <w:tblPrEx>
          <w:tblBorders>
            <w:insideV w:val="single" w:sz="4" w:space="0" w:color="auto"/>
          </w:tblBorders>
        </w:tblPrEx>
        <w:tc>
          <w:tcPr>
            <w:tcW w:w="8083" w:type="dxa"/>
            <w:tcBorders>
              <w:right w:val="nil"/>
            </w:tcBorders>
          </w:tcPr>
          <w:p w:rsidR="00D24E5D" w:rsidRPr="00EC77C9" w:rsidRDefault="00D24E5D" w:rsidP="00EC77C9">
            <w:pPr>
              <w:pStyle w:val="ListParagraph"/>
              <w:numPr>
                <w:ilvl w:val="0"/>
                <w:numId w:val="9"/>
              </w:numPr>
              <w:spacing w:before="120" w:after="120"/>
              <w:ind w:left="463" w:hanging="463"/>
              <w:rPr>
                <w:rFonts w:ascii="Arial Narrow" w:hAnsi="Arial Narrow"/>
              </w:rPr>
            </w:pPr>
            <w:r w:rsidRPr="00EC77C9">
              <w:rPr>
                <w:rFonts w:ascii="Arial Narrow" w:hAnsi="Arial Narrow"/>
              </w:rPr>
              <w:t>Listen attentively</w:t>
            </w:r>
          </w:p>
        </w:tc>
        <w:tc>
          <w:tcPr>
            <w:tcW w:w="1277" w:type="dxa"/>
            <w:tcBorders>
              <w:left w:val="nil"/>
            </w:tcBorders>
            <w:hideMark/>
          </w:tcPr>
          <w:p w:rsidR="00D24E5D" w:rsidRPr="008E1064" w:rsidRDefault="00D24E5D" w:rsidP="00DD1CC4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5804DB">
              <w:sym w:font="Wingdings" w:char="F071"/>
            </w:r>
          </w:p>
        </w:tc>
      </w:tr>
      <w:tr w:rsidR="00D24E5D" w:rsidRPr="005804DB" w:rsidTr="00D24E5D">
        <w:tblPrEx>
          <w:tblBorders>
            <w:insideV w:val="single" w:sz="4" w:space="0" w:color="auto"/>
          </w:tblBorders>
        </w:tblPrEx>
        <w:tc>
          <w:tcPr>
            <w:tcW w:w="8083" w:type="dxa"/>
            <w:tcBorders>
              <w:right w:val="nil"/>
            </w:tcBorders>
          </w:tcPr>
          <w:p w:rsidR="00D24E5D" w:rsidRPr="00EC77C9" w:rsidRDefault="00D24E5D" w:rsidP="00EC77C9">
            <w:pPr>
              <w:pStyle w:val="ListParagraph"/>
              <w:numPr>
                <w:ilvl w:val="0"/>
                <w:numId w:val="9"/>
              </w:numPr>
              <w:spacing w:before="120" w:after="120"/>
              <w:ind w:left="463" w:hanging="463"/>
              <w:rPr>
                <w:rFonts w:ascii="Arial Narrow" w:hAnsi="Arial Narrow"/>
              </w:rPr>
            </w:pPr>
            <w:r w:rsidRPr="00EC77C9">
              <w:rPr>
                <w:rFonts w:ascii="Arial Narrow" w:hAnsi="Arial Narrow"/>
              </w:rPr>
              <w:t>Formulate questions to clarify work requirements or instructions</w:t>
            </w:r>
          </w:p>
        </w:tc>
        <w:tc>
          <w:tcPr>
            <w:tcW w:w="1277" w:type="dxa"/>
            <w:tcBorders>
              <w:left w:val="nil"/>
            </w:tcBorders>
          </w:tcPr>
          <w:p w:rsidR="00D24E5D" w:rsidRPr="008E1064" w:rsidRDefault="00D24E5D" w:rsidP="00DD1CC4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5804DB">
              <w:sym w:font="Wingdings" w:char="F071"/>
            </w:r>
          </w:p>
        </w:tc>
      </w:tr>
      <w:tr w:rsidR="00D24E5D" w:rsidRPr="005804DB" w:rsidTr="00D24E5D">
        <w:tblPrEx>
          <w:tblBorders>
            <w:insideV w:val="single" w:sz="4" w:space="0" w:color="auto"/>
          </w:tblBorders>
        </w:tblPrEx>
        <w:tc>
          <w:tcPr>
            <w:tcW w:w="8083" w:type="dxa"/>
            <w:tcBorders>
              <w:right w:val="nil"/>
            </w:tcBorders>
          </w:tcPr>
          <w:p w:rsidR="00D24E5D" w:rsidRPr="00EC77C9" w:rsidRDefault="00D24E5D" w:rsidP="00EC77C9">
            <w:pPr>
              <w:pStyle w:val="ListParagraph"/>
              <w:numPr>
                <w:ilvl w:val="0"/>
                <w:numId w:val="9"/>
              </w:numPr>
              <w:spacing w:before="120" w:after="120"/>
              <w:ind w:left="463" w:hanging="463"/>
              <w:rPr>
                <w:rFonts w:ascii="Arial Narrow" w:hAnsi="Arial Narrow"/>
              </w:rPr>
            </w:pPr>
            <w:r w:rsidRPr="00EC77C9">
              <w:rPr>
                <w:rFonts w:ascii="Arial Narrow" w:hAnsi="Arial Narrow"/>
              </w:rPr>
              <w:t>Read and interpret workplace information</w:t>
            </w:r>
          </w:p>
        </w:tc>
        <w:tc>
          <w:tcPr>
            <w:tcW w:w="1277" w:type="dxa"/>
            <w:tcBorders>
              <w:left w:val="nil"/>
            </w:tcBorders>
          </w:tcPr>
          <w:p w:rsidR="00D24E5D" w:rsidRPr="008E1064" w:rsidRDefault="00D24E5D" w:rsidP="00DD1CC4">
            <w:pPr>
              <w:spacing w:before="120" w:after="120"/>
              <w:jc w:val="center"/>
              <w:rPr>
                <w:color w:val="000000" w:themeColor="text1"/>
              </w:rPr>
            </w:pPr>
            <w:r w:rsidRPr="005804DB">
              <w:sym w:font="Wingdings" w:char="F071"/>
            </w:r>
          </w:p>
        </w:tc>
      </w:tr>
      <w:tr w:rsidR="00D24E5D" w:rsidRPr="005804DB" w:rsidTr="00D24E5D">
        <w:tblPrEx>
          <w:tblBorders>
            <w:insideV w:val="single" w:sz="4" w:space="0" w:color="auto"/>
          </w:tblBorders>
        </w:tblPrEx>
        <w:tc>
          <w:tcPr>
            <w:tcW w:w="8083" w:type="dxa"/>
            <w:tcBorders>
              <w:right w:val="nil"/>
            </w:tcBorders>
          </w:tcPr>
          <w:p w:rsidR="00D24E5D" w:rsidRPr="00EC77C9" w:rsidRDefault="00D24E5D" w:rsidP="00EC77C9">
            <w:pPr>
              <w:pStyle w:val="ListParagraph"/>
              <w:numPr>
                <w:ilvl w:val="0"/>
                <w:numId w:val="9"/>
              </w:numPr>
              <w:spacing w:before="120" w:after="120"/>
              <w:ind w:left="463" w:hanging="463"/>
              <w:rPr>
                <w:rFonts w:ascii="Arial Narrow" w:hAnsi="Arial Narrow"/>
              </w:rPr>
            </w:pPr>
            <w:r w:rsidRPr="00EC77C9">
              <w:rPr>
                <w:rFonts w:ascii="Arial Narrow" w:hAnsi="Arial Narrow"/>
              </w:rPr>
              <w:t xml:space="preserve">Complete workplace forms </w:t>
            </w:r>
          </w:p>
        </w:tc>
        <w:tc>
          <w:tcPr>
            <w:tcW w:w="1277" w:type="dxa"/>
            <w:tcBorders>
              <w:left w:val="nil"/>
            </w:tcBorders>
          </w:tcPr>
          <w:p w:rsidR="00D24E5D" w:rsidRPr="008E1064" w:rsidRDefault="00D24E5D" w:rsidP="00DD1CC4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55270">
              <w:sym w:font="Wingdings" w:char="F071"/>
            </w:r>
          </w:p>
        </w:tc>
      </w:tr>
      <w:tr w:rsidR="00D24E5D" w:rsidRPr="005804DB" w:rsidTr="00D24E5D">
        <w:tblPrEx>
          <w:tblBorders>
            <w:insideV w:val="single" w:sz="4" w:space="0" w:color="auto"/>
          </w:tblBorders>
        </w:tblPrEx>
        <w:tc>
          <w:tcPr>
            <w:tcW w:w="8083" w:type="dxa"/>
            <w:tcBorders>
              <w:right w:val="nil"/>
            </w:tcBorders>
          </w:tcPr>
          <w:p w:rsidR="00D24E5D" w:rsidRPr="00EC77C9" w:rsidRDefault="00D24E5D" w:rsidP="00EC77C9">
            <w:pPr>
              <w:pStyle w:val="ListParagraph"/>
              <w:numPr>
                <w:ilvl w:val="0"/>
                <w:numId w:val="9"/>
              </w:numPr>
              <w:spacing w:before="120" w:after="120"/>
              <w:ind w:left="463" w:hanging="463"/>
              <w:rPr>
                <w:rFonts w:ascii="Arial Narrow" w:hAnsi="Arial Narrow"/>
              </w:rPr>
            </w:pPr>
            <w:r w:rsidRPr="00EC77C9">
              <w:rPr>
                <w:rFonts w:ascii="Arial Narrow" w:hAnsi="Arial Narrow"/>
              </w:rPr>
              <w:t>Write legibly and/or use electronic keyboard</w:t>
            </w:r>
          </w:p>
        </w:tc>
        <w:tc>
          <w:tcPr>
            <w:tcW w:w="1277" w:type="dxa"/>
            <w:tcBorders>
              <w:left w:val="nil"/>
            </w:tcBorders>
          </w:tcPr>
          <w:p w:rsidR="00D24E5D" w:rsidRPr="008E1064" w:rsidRDefault="00D24E5D" w:rsidP="00DD1CC4">
            <w:pPr>
              <w:spacing w:before="120" w:after="120"/>
              <w:jc w:val="center"/>
              <w:rPr>
                <w:color w:val="000000" w:themeColor="text1"/>
              </w:rPr>
            </w:pPr>
            <w:r w:rsidRPr="005804DB">
              <w:sym w:font="Wingdings" w:char="F071"/>
            </w:r>
          </w:p>
        </w:tc>
      </w:tr>
      <w:tr w:rsidR="00D24E5D" w:rsidRPr="005804DB" w:rsidTr="00D24E5D">
        <w:tblPrEx>
          <w:tblBorders>
            <w:insideV w:val="single" w:sz="4" w:space="0" w:color="auto"/>
          </w:tblBorders>
        </w:tblPrEx>
        <w:tc>
          <w:tcPr>
            <w:tcW w:w="8083" w:type="dxa"/>
            <w:tcBorders>
              <w:right w:val="nil"/>
            </w:tcBorders>
          </w:tcPr>
          <w:p w:rsidR="00D24E5D" w:rsidRPr="00EC77C9" w:rsidRDefault="00D24E5D" w:rsidP="00EC77C9">
            <w:pPr>
              <w:pStyle w:val="ListParagraph"/>
              <w:numPr>
                <w:ilvl w:val="0"/>
                <w:numId w:val="9"/>
              </w:numPr>
              <w:spacing w:before="120" w:after="120"/>
              <w:ind w:left="463" w:hanging="463"/>
              <w:rPr>
                <w:rFonts w:ascii="Arial Narrow" w:hAnsi="Arial Narrow"/>
              </w:rPr>
            </w:pPr>
            <w:r w:rsidRPr="00EC77C9">
              <w:rPr>
                <w:rFonts w:ascii="Arial Narrow" w:hAnsi="Arial Narrow"/>
              </w:rPr>
              <w:t xml:space="preserve">Record and interpret numbers, codes and symbols </w:t>
            </w:r>
          </w:p>
        </w:tc>
        <w:tc>
          <w:tcPr>
            <w:tcW w:w="1277" w:type="dxa"/>
            <w:tcBorders>
              <w:left w:val="nil"/>
            </w:tcBorders>
          </w:tcPr>
          <w:p w:rsidR="00D24E5D" w:rsidRPr="008E1064" w:rsidRDefault="00D24E5D" w:rsidP="00DD1CC4">
            <w:pPr>
              <w:spacing w:before="120" w:after="120"/>
              <w:jc w:val="center"/>
              <w:rPr>
                <w:color w:val="000000" w:themeColor="text1"/>
              </w:rPr>
            </w:pPr>
            <w:r w:rsidRPr="005804DB">
              <w:sym w:font="Wingdings" w:char="F071"/>
            </w:r>
          </w:p>
        </w:tc>
      </w:tr>
      <w:tr w:rsidR="00D24E5D" w:rsidRPr="005804DB" w:rsidTr="00D24E5D">
        <w:tblPrEx>
          <w:tblBorders>
            <w:insideV w:val="single" w:sz="4" w:space="0" w:color="auto"/>
          </w:tblBorders>
        </w:tblPrEx>
        <w:tc>
          <w:tcPr>
            <w:tcW w:w="8083" w:type="dxa"/>
            <w:tcBorders>
              <w:right w:val="nil"/>
            </w:tcBorders>
          </w:tcPr>
          <w:p w:rsidR="00D24E5D" w:rsidRPr="00EC77C9" w:rsidRDefault="00D24E5D" w:rsidP="00EC77C9">
            <w:pPr>
              <w:pStyle w:val="ListParagraph"/>
              <w:numPr>
                <w:ilvl w:val="0"/>
                <w:numId w:val="9"/>
              </w:numPr>
              <w:spacing w:before="120" w:after="120"/>
              <w:ind w:left="463" w:hanging="463"/>
              <w:rPr>
                <w:rFonts w:ascii="Arial Narrow" w:hAnsi="Arial Narrow"/>
              </w:rPr>
            </w:pPr>
            <w:r w:rsidRPr="00EC77C9">
              <w:rPr>
                <w:rFonts w:ascii="Arial Narrow" w:hAnsi="Arial Narrow"/>
              </w:rPr>
              <w:t>Use clear and concise language in verbal and written communication.</w:t>
            </w:r>
          </w:p>
        </w:tc>
        <w:tc>
          <w:tcPr>
            <w:tcW w:w="1277" w:type="dxa"/>
            <w:tcBorders>
              <w:left w:val="nil"/>
            </w:tcBorders>
          </w:tcPr>
          <w:p w:rsidR="00D24E5D" w:rsidRPr="008E1064" w:rsidRDefault="00D24E5D" w:rsidP="00DD1CC4">
            <w:pPr>
              <w:spacing w:before="120" w:after="120"/>
              <w:jc w:val="center"/>
              <w:rPr>
                <w:color w:val="000000" w:themeColor="text1"/>
              </w:rPr>
            </w:pPr>
            <w:r w:rsidRPr="005804DB">
              <w:sym w:font="Wingdings" w:char="F071"/>
            </w:r>
          </w:p>
        </w:tc>
      </w:tr>
    </w:tbl>
    <w:p w:rsidR="004236CA" w:rsidRDefault="004236CA" w:rsidP="004236CA">
      <w:pPr>
        <w:spacing w:before="0"/>
        <w:rPr>
          <w:sz w:val="16"/>
          <w:szCs w:val="16"/>
        </w:rPr>
      </w:pPr>
    </w:p>
    <w:tbl>
      <w:tblPr>
        <w:tblStyle w:val="TableGrid"/>
        <w:tblW w:w="9356" w:type="dxa"/>
        <w:tblInd w:w="-3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6"/>
        <w:gridCol w:w="779"/>
        <w:gridCol w:w="2339"/>
      </w:tblGrid>
      <w:tr w:rsidR="007503C3" w:rsidTr="007503C3">
        <w:trPr>
          <w:trHeight w:val="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503C3" w:rsidRPr="00D621DD" w:rsidRDefault="007503C3" w:rsidP="00D01698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Supervisor’s comments </w:t>
            </w:r>
            <w:r w:rsidRPr="007503C3">
              <w:rPr>
                <w:rFonts w:ascii="Arial Narrow" w:hAnsi="Arial Narrow"/>
              </w:rPr>
              <w:t>(including period of observation in the workplace)</w:t>
            </w:r>
          </w:p>
        </w:tc>
      </w:tr>
      <w:tr w:rsidR="007503C3" w:rsidTr="007503C3">
        <w:trPr>
          <w:trHeight w:val="107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C3" w:rsidRDefault="007503C3" w:rsidP="00D01698">
            <w:pPr>
              <w:spacing w:before="120" w:after="120"/>
              <w:rPr>
                <w:rFonts w:ascii="Arial Narrow" w:hAnsi="Arial Narrow" w:cs="Arial"/>
              </w:rPr>
            </w:pPr>
          </w:p>
          <w:p w:rsidR="007503C3" w:rsidRDefault="007503C3" w:rsidP="00D01698">
            <w:pPr>
              <w:spacing w:before="120" w:after="120"/>
              <w:rPr>
                <w:rFonts w:ascii="Arial Narrow" w:hAnsi="Arial Narrow" w:cs="Arial"/>
              </w:rPr>
            </w:pPr>
          </w:p>
          <w:p w:rsidR="00D24E5D" w:rsidRDefault="00D24E5D" w:rsidP="00D01698">
            <w:pPr>
              <w:spacing w:before="120" w:after="120"/>
              <w:rPr>
                <w:rFonts w:ascii="Arial Narrow" w:hAnsi="Arial Narrow" w:cs="Arial"/>
              </w:rPr>
            </w:pPr>
          </w:p>
          <w:p w:rsidR="00D24E5D" w:rsidRDefault="00D24E5D" w:rsidP="00D01698">
            <w:pPr>
              <w:spacing w:before="120" w:after="120"/>
              <w:rPr>
                <w:rFonts w:ascii="Arial Narrow" w:hAnsi="Arial Narrow" w:cs="Arial"/>
              </w:rPr>
            </w:pPr>
          </w:p>
          <w:p w:rsidR="007503C3" w:rsidRDefault="007503C3" w:rsidP="00D01698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  <w:tr w:rsidR="007F0E2F" w:rsidTr="007F0E2F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7F0E2F" w:rsidRDefault="007F0E2F" w:rsidP="00D01698">
            <w:pPr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Supervisor’s</w:t>
            </w:r>
            <w:r w:rsidRPr="004A7C8E">
              <w:rPr>
                <w:rFonts w:ascii="Arial Narrow" w:hAnsi="Arial Narrow" w:cs="Arial"/>
                <w:b/>
              </w:rPr>
              <w:t xml:space="preserve"> signature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2F" w:rsidRDefault="007F0E2F" w:rsidP="00D01698">
            <w:pPr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7F0E2F" w:rsidRDefault="007F0E2F" w:rsidP="00D01698">
            <w:pPr>
              <w:spacing w:before="120" w:after="120"/>
              <w:rPr>
                <w:rFonts w:ascii="Arial Narrow" w:hAnsi="Arial Narrow" w:cs="Arial"/>
              </w:rPr>
            </w:pPr>
            <w:r w:rsidRPr="004A7C8E">
              <w:rPr>
                <w:rFonts w:ascii="Arial Narrow" w:hAnsi="Arial Narrow" w:cs="Arial"/>
                <w:b/>
              </w:rPr>
              <w:t>Date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2F" w:rsidRDefault="007F0E2F" w:rsidP="00D01698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</w:tbl>
    <w:p w:rsidR="000303F4" w:rsidRDefault="000303F4" w:rsidP="002878C1">
      <w:pPr>
        <w:spacing w:before="360" w:after="120"/>
        <w:rPr>
          <w:rFonts w:ascii="Arial Black" w:hAnsi="Arial Black" w:cs="Arial"/>
          <w:sz w:val="28"/>
          <w:szCs w:val="28"/>
        </w:rPr>
      </w:pPr>
    </w:p>
    <w:p w:rsidR="000303F4" w:rsidRDefault="000303F4">
      <w:pPr>
        <w:spacing w:before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br w:type="page"/>
      </w:r>
    </w:p>
    <w:p w:rsidR="00D24EB2" w:rsidRDefault="00D24EB2" w:rsidP="002878C1">
      <w:pPr>
        <w:spacing w:before="360" w:after="12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lastRenderedPageBreak/>
        <w:t>Recognition of prior learning</w:t>
      </w:r>
    </w:p>
    <w:p w:rsidR="00D24EB2" w:rsidRDefault="00D24EB2" w:rsidP="00D24EB2">
      <w:pPr>
        <w:spacing w:after="2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assessor should list any recognition of prior learning (RPL) evidence that has been used to support a judgement of competency in this unit. Evidence may include previous training, accreditations, work experience or other pursuits where the candidate has gained relevant skills or knowledge. </w:t>
      </w:r>
    </w:p>
    <w:p w:rsidR="00D24EB2" w:rsidRDefault="00D24EB2" w:rsidP="00D24EB2">
      <w:pPr>
        <w:spacing w:after="2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assessor must sight all original documents or certified copies being presented as evidence, and keep a copy on file with this assessment tool. </w:t>
      </w:r>
    </w:p>
    <w:tbl>
      <w:tblPr>
        <w:tblStyle w:val="TableGrid"/>
        <w:tblW w:w="9356" w:type="dxa"/>
        <w:tblInd w:w="-3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D24EB2" w:rsidTr="003F3F79">
        <w:trPr>
          <w:trHeight w:val="4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24EB2" w:rsidRPr="00D621DD" w:rsidRDefault="00D24EB2" w:rsidP="003F3F79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RPL evidence presented</w:t>
            </w:r>
          </w:p>
        </w:tc>
      </w:tr>
      <w:tr w:rsidR="00D24EB2" w:rsidTr="003F3F79">
        <w:trPr>
          <w:trHeight w:val="107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B2" w:rsidRDefault="00D24EB2" w:rsidP="003F3F79">
            <w:pPr>
              <w:spacing w:before="120" w:after="120"/>
              <w:rPr>
                <w:rFonts w:ascii="Arial Narrow" w:hAnsi="Arial Narrow" w:cs="Arial"/>
              </w:rPr>
            </w:pPr>
          </w:p>
          <w:p w:rsidR="00D24EB2" w:rsidRDefault="00D24EB2" w:rsidP="003F3F79">
            <w:pPr>
              <w:spacing w:before="120" w:after="120"/>
              <w:rPr>
                <w:rFonts w:ascii="Arial Narrow" w:hAnsi="Arial Narrow" w:cs="Arial"/>
              </w:rPr>
            </w:pPr>
          </w:p>
          <w:p w:rsidR="00D24EB2" w:rsidRDefault="00D24EB2" w:rsidP="003F3F79">
            <w:pPr>
              <w:spacing w:before="120" w:after="120"/>
              <w:rPr>
                <w:rFonts w:ascii="Arial Narrow" w:hAnsi="Arial Narrow" w:cs="Arial"/>
              </w:rPr>
            </w:pPr>
          </w:p>
          <w:p w:rsidR="00D24EB2" w:rsidRDefault="00D24EB2" w:rsidP="003F3F79">
            <w:pPr>
              <w:spacing w:before="120" w:after="120"/>
              <w:rPr>
                <w:rFonts w:ascii="Arial Narrow" w:hAnsi="Arial Narrow" w:cs="Arial"/>
              </w:rPr>
            </w:pPr>
          </w:p>
          <w:p w:rsidR="00D24E5D" w:rsidRDefault="00D24E5D" w:rsidP="003F3F79">
            <w:pPr>
              <w:spacing w:before="120" w:after="120"/>
              <w:rPr>
                <w:rFonts w:ascii="Arial Narrow" w:hAnsi="Arial Narrow" w:cs="Arial"/>
              </w:rPr>
            </w:pPr>
          </w:p>
          <w:p w:rsidR="00D24E5D" w:rsidRDefault="00D24E5D" w:rsidP="003F3F79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</w:tbl>
    <w:p w:rsidR="00D24EB2" w:rsidRPr="008A46FB" w:rsidRDefault="00D24EB2" w:rsidP="00D24EB2">
      <w:pPr>
        <w:spacing w:after="240"/>
        <w:rPr>
          <w:sz w:val="16"/>
          <w:szCs w:val="16"/>
          <w:lang w:val="en-US"/>
        </w:rPr>
      </w:pPr>
    </w:p>
    <w:sectPr w:rsidR="00D24EB2" w:rsidRPr="008A46FB" w:rsidSect="002A6192">
      <w:headerReference w:type="default" r:id="rId9"/>
      <w:footerReference w:type="default" r:id="rId10"/>
      <w:footerReference w:type="first" r:id="rId11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A53" w:rsidRDefault="00E80A53" w:rsidP="00D247C0">
      <w:pPr>
        <w:spacing w:before="0"/>
      </w:pPr>
      <w:r>
        <w:separator/>
      </w:r>
    </w:p>
  </w:endnote>
  <w:endnote w:type="continuationSeparator" w:id="0">
    <w:p w:rsidR="00E80A53" w:rsidRDefault="00E80A53" w:rsidP="00D247C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D52" w:rsidRPr="002A6192" w:rsidRDefault="00D621DD" w:rsidP="002A6192">
    <w:pPr>
      <w:pStyle w:val="Footer"/>
      <w:tabs>
        <w:tab w:val="center" w:pos="8080"/>
        <w:tab w:val="right" w:pos="9072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</w:rPr>
      <w:t>© 201</w:t>
    </w:r>
    <w:r w:rsidR="007F0E2F">
      <w:rPr>
        <w:rFonts w:ascii="Arial Narrow" w:hAnsi="Arial Narrow"/>
        <w:sz w:val="20"/>
      </w:rPr>
      <w:t>6</w:t>
    </w:r>
    <w:r w:rsidR="00EC1D52">
      <w:rPr>
        <w:rFonts w:ascii="Arial Narrow" w:hAnsi="Arial Narrow"/>
        <w:sz w:val="20"/>
      </w:rPr>
      <w:t xml:space="preserve"> </w:t>
    </w:r>
    <w:r>
      <w:rPr>
        <w:rFonts w:ascii="Arial Narrow" w:hAnsi="Arial Narrow"/>
        <w:sz w:val="20"/>
      </w:rPr>
      <w:t>Workspace Training – for use under licence by INTAR members</w:t>
    </w:r>
    <w:r w:rsidR="00EC1D52">
      <w:rPr>
        <w:rFonts w:ascii="Arial Narrow" w:hAnsi="Arial Narrow"/>
        <w:sz w:val="20"/>
        <w:szCs w:val="20"/>
      </w:rPr>
      <w:tab/>
    </w:r>
    <w:r w:rsidR="007F0E2F">
      <w:rPr>
        <w:rFonts w:ascii="Arial Narrow" w:hAnsi="Arial Narrow"/>
      </w:rPr>
      <w:t>Version 2: 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D52" w:rsidRDefault="00F1607A">
    <w:pPr>
      <w:pStyle w:val="Footer"/>
    </w:pPr>
    <w:r>
      <w:rPr>
        <w:rFonts w:ascii="Arial Narrow" w:hAnsi="Arial Narrow"/>
        <w:sz w:val="20"/>
      </w:rPr>
      <w:t>© 201</w:t>
    </w:r>
    <w:r w:rsidR="007F0E2F">
      <w:rPr>
        <w:rFonts w:ascii="Arial Narrow" w:hAnsi="Arial Narrow"/>
        <w:sz w:val="20"/>
      </w:rPr>
      <w:t>6</w:t>
    </w:r>
    <w:r>
      <w:rPr>
        <w:rFonts w:ascii="Arial Narrow" w:hAnsi="Arial Narrow"/>
        <w:sz w:val="20"/>
      </w:rPr>
      <w:t xml:space="preserve"> W</w:t>
    </w:r>
    <w:r w:rsidR="00EC1D52">
      <w:rPr>
        <w:rFonts w:ascii="Arial Narrow" w:hAnsi="Arial Narrow"/>
        <w:sz w:val="20"/>
      </w:rPr>
      <w:t>orkspace Training</w:t>
    </w:r>
    <w:r>
      <w:rPr>
        <w:rFonts w:ascii="Arial Narrow" w:hAnsi="Arial Narrow"/>
        <w:sz w:val="20"/>
      </w:rPr>
      <w:t xml:space="preserve"> for use under licence by INTAR members</w:t>
    </w:r>
    <w:r w:rsidR="00EC1D52">
      <w:rPr>
        <w:rFonts w:ascii="Arial Narrow" w:hAnsi="Arial Narrow"/>
        <w:sz w:val="20"/>
        <w:szCs w:val="20"/>
      </w:rPr>
      <w:tab/>
    </w:r>
    <w:r w:rsidR="007F0E2F">
      <w:rPr>
        <w:rFonts w:ascii="Arial Narrow" w:hAnsi="Arial Narrow"/>
      </w:rPr>
      <w:t>Version 2: March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A53" w:rsidRDefault="00E80A53" w:rsidP="00D247C0">
      <w:pPr>
        <w:spacing w:before="0"/>
      </w:pPr>
      <w:r>
        <w:separator/>
      </w:r>
    </w:p>
  </w:footnote>
  <w:footnote w:type="continuationSeparator" w:id="0">
    <w:p w:rsidR="00E80A53" w:rsidRDefault="00E80A53" w:rsidP="00D247C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D52" w:rsidRPr="006237F8" w:rsidRDefault="00115033" w:rsidP="00661BD7">
    <w:pPr>
      <w:tabs>
        <w:tab w:val="left" w:pos="3119"/>
        <w:tab w:val="left" w:pos="8789"/>
      </w:tabs>
      <w:spacing w:before="0"/>
      <w:rPr>
        <w:rFonts w:ascii="Arial Narrow" w:hAnsi="Arial Narrow"/>
        <w:sz w:val="20"/>
        <w:szCs w:val="20"/>
      </w:rPr>
    </w:pPr>
    <w:r w:rsidRPr="00115033">
      <w:rPr>
        <w:rFonts w:ascii="Arial Narrow" w:hAnsi="Arial Narrow" w:cs="Arial"/>
        <w:sz w:val="20"/>
        <w:szCs w:val="20"/>
      </w:rPr>
      <w:t>MSMSUP102: Communicate in the workplace</w:t>
    </w:r>
    <w:r w:rsidR="00EC1D52" w:rsidRPr="00F1607A">
      <w:rPr>
        <w:rFonts w:ascii="Arial Narrow" w:hAnsi="Arial Narrow"/>
        <w:color w:val="000000" w:themeColor="text1"/>
        <w:sz w:val="20"/>
        <w:szCs w:val="20"/>
        <w:lang w:val="en-US"/>
      </w:rPr>
      <w:tab/>
    </w:r>
    <w:r w:rsidR="0077210B" w:rsidRPr="008A439C">
      <w:rPr>
        <w:rFonts w:ascii="Arial Narrow" w:hAnsi="Arial Narrow"/>
        <w:color w:val="000000" w:themeColor="text1"/>
        <w:sz w:val="20"/>
        <w:szCs w:val="20"/>
        <w:lang w:val="en-US"/>
      </w:rPr>
      <w:fldChar w:fldCharType="begin"/>
    </w:r>
    <w:r w:rsidR="00EC1D52" w:rsidRPr="008A439C">
      <w:rPr>
        <w:rFonts w:ascii="Arial Narrow" w:hAnsi="Arial Narrow"/>
        <w:color w:val="000000" w:themeColor="text1"/>
        <w:sz w:val="20"/>
        <w:szCs w:val="20"/>
        <w:lang w:val="en-US"/>
      </w:rPr>
      <w:instrText xml:space="preserve"> PAGE   \* MERGEFORMAT </w:instrText>
    </w:r>
    <w:r w:rsidR="0077210B" w:rsidRPr="008A439C">
      <w:rPr>
        <w:rFonts w:ascii="Arial Narrow" w:hAnsi="Arial Narrow"/>
        <w:color w:val="000000" w:themeColor="text1"/>
        <w:sz w:val="20"/>
        <w:szCs w:val="20"/>
        <w:lang w:val="en-US"/>
      </w:rPr>
      <w:fldChar w:fldCharType="separate"/>
    </w:r>
    <w:r w:rsidR="00EF3320">
      <w:rPr>
        <w:rFonts w:ascii="Arial Narrow" w:hAnsi="Arial Narrow"/>
        <w:noProof/>
        <w:color w:val="000000" w:themeColor="text1"/>
        <w:sz w:val="20"/>
        <w:szCs w:val="20"/>
        <w:lang w:val="en-US"/>
      </w:rPr>
      <w:t>2</w:t>
    </w:r>
    <w:r w:rsidR="0077210B" w:rsidRPr="008A439C">
      <w:rPr>
        <w:rFonts w:ascii="Arial Narrow" w:hAnsi="Arial Narrow"/>
        <w:color w:val="000000" w:themeColor="text1"/>
        <w:sz w:val="20"/>
        <w:szCs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3B0"/>
    <w:multiLevelType w:val="hybridMultilevel"/>
    <w:tmpl w:val="74045F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2B46"/>
    <w:multiLevelType w:val="hybridMultilevel"/>
    <w:tmpl w:val="901E4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D6A30"/>
    <w:multiLevelType w:val="hybridMultilevel"/>
    <w:tmpl w:val="DEEA7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22E14"/>
    <w:multiLevelType w:val="hybridMultilevel"/>
    <w:tmpl w:val="CB1A23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1221F5"/>
    <w:multiLevelType w:val="hybridMultilevel"/>
    <w:tmpl w:val="67ACA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47191"/>
    <w:multiLevelType w:val="hybridMultilevel"/>
    <w:tmpl w:val="0C4899D8"/>
    <w:lvl w:ilvl="0" w:tplc="28F4A124">
      <w:start w:val="1"/>
      <w:numFmt w:val="decimal"/>
      <w:pStyle w:val="ATAPerf3"/>
      <w:lvlText w:val="3.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7" w15:restartNumberingAfterBreak="0">
    <w:nsid w:val="75C67C2E"/>
    <w:multiLevelType w:val="hybridMultilevel"/>
    <w:tmpl w:val="3AB830EE"/>
    <w:lvl w:ilvl="0" w:tplc="0C090005">
      <w:start w:val="1"/>
      <w:numFmt w:val="bullet"/>
      <w:pStyle w:val="BulletLis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color w:val="auto"/>
        <w:sz w:val="20"/>
        <w:szCs w:val="20"/>
      </w:rPr>
    </w:lvl>
    <w:lvl w:ilvl="1" w:tplc="AFDE58B8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Courier New" w:hAnsi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672DA"/>
    <w:multiLevelType w:val="hybridMultilevel"/>
    <w:tmpl w:val="67ACA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459"/>
    <w:rsid w:val="0000278E"/>
    <w:rsid w:val="000069A0"/>
    <w:rsid w:val="000070C8"/>
    <w:rsid w:val="00010D1D"/>
    <w:rsid w:val="00012AD6"/>
    <w:rsid w:val="000303F4"/>
    <w:rsid w:val="00030EB5"/>
    <w:rsid w:val="00033C14"/>
    <w:rsid w:val="000411B9"/>
    <w:rsid w:val="00042C1C"/>
    <w:rsid w:val="00043D81"/>
    <w:rsid w:val="00044D6A"/>
    <w:rsid w:val="00050BE3"/>
    <w:rsid w:val="00053029"/>
    <w:rsid w:val="000551B4"/>
    <w:rsid w:val="00064246"/>
    <w:rsid w:val="00071755"/>
    <w:rsid w:val="00072ECB"/>
    <w:rsid w:val="00077502"/>
    <w:rsid w:val="0008404A"/>
    <w:rsid w:val="00085F84"/>
    <w:rsid w:val="00086589"/>
    <w:rsid w:val="00086630"/>
    <w:rsid w:val="00086716"/>
    <w:rsid w:val="00091808"/>
    <w:rsid w:val="000A07DB"/>
    <w:rsid w:val="000A0916"/>
    <w:rsid w:val="000A1637"/>
    <w:rsid w:val="000A3522"/>
    <w:rsid w:val="000A3AE8"/>
    <w:rsid w:val="000A4904"/>
    <w:rsid w:val="000A62A5"/>
    <w:rsid w:val="000B4269"/>
    <w:rsid w:val="000B46CD"/>
    <w:rsid w:val="000C2B16"/>
    <w:rsid w:val="000C6094"/>
    <w:rsid w:val="000C74A2"/>
    <w:rsid w:val="000D5278"/>
    <w:rsid w:val="000D6776"/>
    <w:rsid w:val="000E3955"/>
    <w:rsid w:val="000E7630"/>
    <w:rsid w:val="000F18B5"/>
    <w:rsid w:val="000F46FC"/>
    <w:rsid w:val="000F4F4A"/>
    <w:rsid w:val="000F5890"/>
    <w:rsid w:val="000F649C"/>
    <w:rsid w:val="00101CC1"/>
    <w:rsid w:val="001028F0"/>
    <w:rsid w:val="0010368C"/>
    <w:rsid w:val="001036EC"/>
    <w:rsid w:val="00106A38"/>
    <w:rsid w:val="00107321"/>
    <w:rsid w:val="0010734A"/>
    <w:rsid w:val="00107EB1"/>
    <w:rsid w:val="0011305C"/>
    <w:rsid w:val="00115033"/>
    <w:rsid w:val="00120451"/>
    <w:rsid w:val="001226F9"/>
    <w:rsid w:val="00125CF7"/>
    <w:rsid w:val="00130CC2"/>
    <w:rsid w:val="00134670"/>
    <w:rsid w:val="00143F79"/>
    <w:rsid w:val="001450F7"/>
    <w:rsid w:val="0014562B"/>
    <w:rsid w:val="00152DB3"/>
    <w:rsid w:val="00155D78"/>
    <w:rsid w:val="00161359"/>
    <w:rsid w:val="001617EC"/>
    <w:rsid w:val="001625EC"/>
    <w:rsid w:val="00162748"/>
    <w:rsid w:val="001639BC"/>
    <w:rsid w:val="00172633"/>
    <w:rsid w:val="00185273"/>
    <w:rsid w:val="00190E5D"/>
    <w:rsid w:val="00191F20"/>
    <w:rsid w:val="00195FB1"/>
    <w:rsid w:val="001968BF"/>
    <w:rsid w:val="001A216F"/>
    <w:rsid w:val="001A3032"/>
    <w:rsid w:val="001A3AC8"/>
    <w:rsid w:val="001A7910"/>
    <w:rsid w:val="001B0937"/>
    <w:rsid w:val="001B13E5"/>
    <w:rsid w:val="001B6318"/>
    <w:rsid w:val="001C3C7B"/>
    <w:rsid w:val="001C6BDC"/>
    <w:rsid w:val="001D3748"/>
    <w:rsid w:val="001D40E4"/>
    <w:rsid w:val="001F070A"/>
    <w:rsid w:val="001F32F1"/>
    <w:rsid w:val="001F4957"/>
    <w:rsid w:val="002019AD"/>
    <w:rsid w:val="0020408D"/>
    <w:rsid w:val="00207E3E"/>
    <w:rsid w:val="00207E5B"/>
    <w:rsid w:val="002129EF"/>
    <w:rsid w:val="002135EE"/>
    <w:rsid w:val="0021783C"/>
    <w:rsid w:val="00235BAC"/>
    <w:rsid w:val="00236F70"/>
    <w:rsid w:val="00243342"/>
    <w:rsid w:val="00243DDC"/>
    <w:rsid w:val="00246BB0"/>
    <w:rsid w:val="00246F08"/>
    <w:rsid w:val="00246F98"/>
    <w:rsid w:val="00254B0A"/>
    <w:rsid w:val="00256E5E"/>
    <w:rsid w:val="002629A9"/>
    <w:rsid w:val="00262D4B"/>
    <w:rsid w:val="0026524F"/>
    <w:rsid w:val="002704A9"/>
    <w:rsid w:val="0027079B"/>
    <w:rsid w:val="00270AF1"/>
    <w:rsid w:val="00271FD3"/>
    <w:rsid w:val="00276BDA"/>
    <w:rsid w:val="002810B9"/>
    <w:rsid w:val="00284C41"/>
    <w:rsid w:val="002853D5"/>
    <w:rsid w:val="00286093"/>
    <w:rsid w:val="002878C1"/>
    <w:rsid w:val="002A017B"/>
    <w:rsid w:val="002A2332"/>
    <w:rsid w:val="002A3C48"/>
    <w:rsid w:val="002A5EAB"/>
    <w:rsid w:val="002A6192"/>
    <w:rsid w:val="002B0217"/>
    <w:rsid w:val="002B2A7C"/>
    <w:rsid w:val="002C1B39"/>
    <w:rsid w:val="002C1E95"/>
    <w:rsid w:val="002D1915"/>
    <w:rsid w:val="002D2E83"/>
    <w:rsid w:val="002E082E"/>
    <w:rsid w:val="002E28E9"/>
    <w:rsid w:val="002E4BF7"/>
    <w:rsid w:val="002E6675"/>
    <w:rsid w:val="002F2AD7"/>
    <w:rsid w:val="002F3A40"/>
    <w:rsid w:val="002F3E51"/>
    <w:rsid w:val="002F6CE0"/>
    <w:rsid w:val="003079B2"/>
    <w:rsid w:val="00307C08"/>
    <w:rsid w:val="00307C51"/>
    <w:rsid w:val="00317D44"/>
    <w:rsid w:val="00320DA7"/>
    <w:rsid w:val="00333F30"/>
    <w:rsid w:val="00336C8D"/>
    <w:rsid w:val="0034695E"/>
    <w:rsid w:val="003500C8"/>
    <w:rsid w:val="0035714C"/>
    <w:rsid w:val="00362347"/>
    <w:rsid w:val="003705DA"/>
    <w:rsid w:val="003707D4"/>
    <w:rsid w:val="0037520E"/>
    <w:rsid w:val="00375D93"/>
    <w:rsid w:val="00381051"/>
    <w:rsid w:val="0038258C"/>
    <w:rsid w:val="0038460A"/>
    <w:rsid w:val="00391842"/>
    <w:rsid w:val="003927BC"/>
    <w:rsid w:val="003932EE"/>
    <w:rsid w:val="00396F22"/>
    <w:rsid w:val="003A12A4"/>
    <w:rsid w:val="003A2178"/>
    <w:rsid w:val="003A4552"/>
    <w:rsid w:val="003A604B"/>
    <w:rsid w:val="003B1EC5"/>
    <w:rsid w:val="003B2EF7"/>
    <w:rsid w:val="003C5D97"/>
    <w:rsid w:val="003C7A95"/>
    <w:rsid w:val="003D21BC"/>
    <w:rsid w:val="003D44B2"/>
    <w:rsid w:val="003D67FD"/>
    <w:rsid w:val="003D68D5"/>
    <w:rsid w:val="003E0348"/>
    <w:rsid w:val="003E2D28"/>
    <w:rsid w:val="003E7724"/>
    <w:rsid w:val="003F1EF6"/>
    <w:rsid w:val="003F2B36"/>
    <w:rsid w:val="003F2C94"/>
    <w:rsid w:val="003F43E1"/>
    <w:rsid w:val="003F524B"/>
    <w:rsid w:val="003F5FDA"/>
    <w:rsid w:val="003F7F7A"/>
    <w:rsid w:val="0040157C"/>
    <w:rsid w:val="00402097"/>
    <w:rsid w:val="00402C6E"/>
    <w:rsid w:val="0040488C"/>
    <w:rsid w:val="00407FAF"/>
    <w:rsid w:val="00412BFC"/>
    <w:rsid w:val="0041604A"/>
    <w:rsid w:val="004222FF"/>
    <w:rsid w:val="004236CA"/>
    <w:rsid w:val="00424704"/>
    <w:rsid w:val="0043280B"/>
    <w:rsid w:val="00445E20"/>
    <w:rsid w:val="00446EEB"/>
    <w:rsid w:val="00456BA0"/>
    <w:rsid w:val="00457DDA"/>
    <w:rsid w:val="00460ED2"/>
    <w:rsid w:val="004610E8"/>
    <w:rsid w:val="00467E1B"/>
    <w:rsid w:val="004712B3"/>
    <w:rsid w:val="004752F8"/>
    <w:rsid w:val="004758C9"/>
    <w:rsid w:val="00476D30"/>
    <w:rsid w:val="00484E06"/>
    <w:rsid w:val="0048671D"/>
    <w:rsid w:val="00487C75"/>
    <w:rsid w:val="00490541"/>
    <w:rsid w:val="00490646"/>
    <w:rsid w:val="00493FEF"/>
    <w:rsid w:val="004949F4"/>
    <w:rsid w:val="00495CAF"/>
    <w:rsid w:val="0049664A"/>
    <w:rsid w:val="004A2E56"/>
    <w:rsid w:val="004A7C8E"/>
    <w:rsid w:val="004B26E7"/>
    <w:rsid w:val="004B7E7C"/>
    <w:rsid w:val="004D23FB"/>
    <w:rsid w:val="004D4FEB"/>
    <w:rsid w:val="004D7243"/>
    <w:rsid w:val="004E03FB"/>
    <w:rsid w:val="004E1B02"/>
    <w:rsid w:val="004E276C"/>
    <w:rsid w:val="004E2AD9"/>
    <w:rsid w:val="004F1BD2"/>
    <w:rsid w:val="004F3BDC"/>
    <w:rsid w:val="004F77E9"/>
    <w:rsid w:val="004F7B0C"/>
    <w:rsid w:val="0050304F"/>
    <w:rsid w:val="0051241E"/>
    <w:rsid w:val="0051331A"/>
    <w:rsid w:val="00514C93"/>
    <w:rsid w:val="00515BA1"/>
    <w:rsid w:val="00516B37"/>
    <w:rsid w:val="0052048F"/>
    <w:rsid w:val="00525977"/>
    <w:rsid w:val="0053083B"/>
    <w:rsid w:val="0053117A"/>
    <w:rsid w:val="00532A25"/>
    <w:rsid w:val="00532F94"/>
    <w:rsid w:val="00542C32"/>
    <w:rsid w:val="00544190"/>
    <w:rsid w:val="0054643E"/>
    <w:rsid w:val="00546E42"/>
    <w:rsid w:val="005540DA"/>
    <w:rsid w:val="0055576D"/>
    <w:rsid w:val="00556B2A"/>
    <w:rsid w:val="005621E7"/>
    <w:rsid w:val="00564E12"/>
    <w:rsid w:val="00565FEE"/>
    <w:rsid w:val="0056613B"/>
    <w:rsid w:val="005677AA"/>
    <w:rsid w:val="005804DB"/>
    <w:rsid w:val="005808AE"/>
    <w:rsid w:val="00580B78"/>
    <w:rsid w:val="0058270B"/>
    <w:rsid w:val="00584ABE"/>
    <w:rsid w:val="005902F3"/>
    <w:rsid w:val="00591052"/>
    <w:rsid w:val="005A0BC5"/>
    <w:rsid w:val="005A61A4"/>
    <w:rsid w:val="005A757B"/>
    <w:rsid w:val="005A7D38"/>
    <w:rsid w:val="005A7FE7"/>
    <w:rsid w:val="005B1395"/>
    <w:rsid w:val="005B1E4A"/>
    <w:rsid w:val="005B2B5F"/>
    <w:rsid w:val="005B31FC"/>
    <w:rsid w:val="005B3C1B"/>
    <w:rsid w:val="005B4DA1"/>
    <w:rsid w:val="005C203F"/>
    <w:rsid w:val="005C3360"/>
    <w:rsid w:val="005D2AC2"/>
    <w:rsid w:val="005D2AF4"/>
    <w:rsid w:val="005D3282"/>
    <w:rsid w:val="005D3A6E"/>
    <w:rsid w:val="005D5B49"/>
    <w:rsid w:val="005D5E97"/>
    <w:rsid w:val="005D617D"/>
    <w:rsid w:val="005D6772"/>
    <w:rsid w:val="005E50E8"/>
    <w:rsid w:val="005F19EF"/>
    <w:rsid w:val="005F4BFF"/>
    <w:rsid w:val="00610B60"/>
    <w:rsid w:val="006112B0"/>
    <w:rsid w:val="0061507A"/>
    <w:rsid w:val="00617490"/>
    <w:rsid w:val="0061784B"/>
    <w:rsid w:val="0062159F"/>
    <w:rsid w:val="006237F8"/>
    <w:rsid w:val="006261C6"/>
    <w:rsid w:val="0063189F"/>
    <w:rsid w:val="00641093"/>
    <w:rsid w:val="006434A3"/>
    <w:rsid w:val="00650686"/>
    <w:rsid w:val="006558F0"/>
    <w:rsid w:val="00656AF5"/>
    <w:rsid w:val="00661BD7"/>
    <w:rsid w:val="00662BBA"/>
    <w:rsid w:val="00665B31"/>
    <w:rsid w:val="00667553"/>
    <w:rsid w:val="0067149D"/>
    <w:rsid w:val="00673033"/>
    <w:rsid w:val="006740B0"/>
    <w:rsid w:val="00676363"/>
    <w:rsid w:val="00676D12"/>
    <w:rsid w:val="00677E4F"/>
    <w:rsid w:val="006838F8"/>
    <w:rsid w:val="006849D6"/>
    <w:rsid w:val="006851AC"/>
    <w:rsid w:val="00686587"/>
    <w:rsid w:val="0069045B"/>
    <w:rsid w:val="00695827"/>
    <w:rsid w:val="006A0AE4"/>
    <w:rsid w:val="006A16BF"/>
    <w:rsid w:val="006A271D"/>
    <w:rsid w:val="006B0CBC"/>
    <w:rsid w:val="006B15B4"/>
    <w:rsid w:val="006B39F1"/>
    <w:rsid w:val="006C6114"/>
    <w:rsid w:val="006C6FE5"/>
    <w:rsid w:val="006D051F"/>
    <w:rsid w:val="006D0B4D"/>
    <w:rsid w:val="006D230E"/>
    <w:rsid w:val="006D2DA7"/>
    <w:rsid w:val="006D3931"/>
    <w:rsid w:val="006D4BD9"/>
    <w:rsid w:val="006E18C1"/>
    <w:rsid w:val="006E30C8"/>
    <w:rsid w:val="006E6EFE"/>
    <w:rsid w:val="006E7D3C"/>
    <w:rsid w:val="006F1907"/>
    <w:rsid w:val="006F22EA"/>
    <w:rsid w:val="006F3662"/>
    <w:rsid w:val="006F4C19"/>
    <w:rsid w:val="006F4CDD"/>
    <w:rsid w:val="006F71FB"/>
    <w:rsid w:val="007006D1"/>
    <w:rsid w:val="00700E8A"/>
    <w:rsid w:val="007020FE"/>
    <w:rsid w:val="00702DA4"/>
    <w:rsid w:val="007036DD"/>
    <w:rsid w:val="007065F3"/>
    <w:rsid w:val="00711471"/>
    <w:rsid w:val="00715E74"/>
    <w:rsid w:val="00722FA9"/>
    <w:rsid w:val="007245D6"/>
    <w:rsid w:val="00731081"/>
    <w:rsid w:val="00740550"/>
    <w:rsid w:val="007503C3"/>
    <w:rsid w:val="00751D0F"/>
    <w:rsid w:val="00751DDA"/>
    <w:rsid w:val="00752AF2"/>
    <w:rsid w:val="00752E1B"/>
    <w:rsid w:val="0075602B"/>
    <w:rsid w:val="00762164"/>
    <w:rsid w:val="007626BA"/>
    <w:rsid w:val="007676D9"/>
    <w:rsid w:val="007712C7"/>
    <w:rsid w:val="00771664"/>
    <w:rsid w:val="007720EF"/>
    <w:rsid w:val="0077210B"/>
    <w:rsid w:val="00772A32"/>
    <w:rsid w:val="00774190"/>
    <w:rsid w:val="007743F6"/>
    <w:rsid w:val="00775812"/>
    <w:rsid w:val="00776924"/>
    <w:rsid w:val="00780CFF"/>
    <w:rsid w:val="00790391"/>
    <w:rsid w:val="007A0E46"/>
    <w:rsid w:val="007A26E1"/>
    <w:rsid w:val="007A5247"/>
    <w:rsid w:val="007A63D8"/>
    <w:rsid w:val="007A7CAA"/>
    <w:rsid w:val="007B1882"/>
    <w:rsid w:val="007B2C90"/>
    <w:rsid w:val="007C0A01"/>
    <w:rsid w:val="007C30FF"/>
    <w:rsid w:val="007C5C2B"/>
    <w:rsid w:val="007C61A4"/>
    <w:rsid w:val="007C6A07"/>
    <w:rsid w:val="007C766E"/>
    <w:rsid w:val="007C7C20"/>
    <w:rsid w:val="007D1289"/>
    <w:rsid w:val="007D17BC"/>
    <w:rsid w:val="007D2FB7"/>
    <w:rsid w:val="007D3A6E"/>
    <w:rsid w:val="007D6844"/>
    <w:rsid w:val="007F0E2F"/>
    <w:rsid w:val="007F21B4"/>
    <w:rsid w:val="007F333A"/>
    <w:rsid w:val="007F7DFE"/>
    <w:rsid w:val="008039DB"/>
    <w:rsid w:val="00803F49"/>
    <w:rsid w:val="008067C7"/>
    <w:rsid w:val="008122CC"/>
    <w:rsid w:val="00812307"/>
    <w:rsid w:val="008136B3"/>
    <w:rsid w:val="008226D0"/>
    <w:rsid w:val="0082332D"/>
    <w:rsid w:val="00823D05"/>
    <w:rsid w:val="00826245"/>
    <w:rsid w:val="00826430"/>
    <w:rsid w:val="00830567"/>
    <w:rsid w:val="00834499"/>
    <w:rsid w:val="00836E43"/>
    <w:rsid w:val="00840845"/>
    <w:rsid w:val="00842B42"/>
    <w:rsid w:val="00843FFB"/>
    <w:rsid w:val="0085527D"/>
    <w:rsid w:val="0085598C"/>
    <w:rsid w:val="00857F34"/>
    <w:rsid w:val="0086715A"/>
    <w:rsid w:val="008676B1"/>
    <w:rsid w:val="0087573D"/>
    <w:rsid w:val="0088418E"/>
    <w:rsid w:val="00884FF4"/>
    <w:rsid w:val="00891EB4"/>
    <w:rsid w:val="00893214"/>
    <w:rsid w:val="00894EB0"/>
    <w:rsid w:val="008A35EF"/>
    <w:rsid w:val="008A439C"/>
    <w:rsid w:val="008A46FB"/>
    <w:rsid w:val="008A4CAD"/>
    <w:rsid w:val="008B0286"/>
    <w:rsid w:val="008B2D7E"/>
    <w:rsid w:val="008B2FF8"/>
    <w:rsid w:val="008C4C1C"/>
    <w:rsid w:val="008D1535"/>
    <w:rsid w:val="008D5F00"/>
    <w:rsid w:val="008D7939"/>
    <w:rsid w:val="008E1064"/>
    <w:rsid w:val="008E345F"/>
    <w:rsid w:val="008F1A0B"/>
    <w:rsid w:val="008F3851"/>
    <w:rsid w:val="008F3FCA"/>
    <w:rsid w:val="008F50E6"/>
    <w:rsid w:val="00903798"/>
    <w:rsid w:val="00905DCB"/>
    <w:rsid w:val="00906288"/>
    <w:rsid w:val="009113C6"/>
    <w:rsid w:val="00911972"/>
    <w:rsid w:val="0091206A"/>
    <w:rsid w:val="00914494"/>
    <w:rsid w:val="009205ED"/>
    <w:rsid w:val="009207A2"/>
    <w:rsid w:val="00920FF4"/>
    <w:rsid w:val="00926371"/>
    <w:rsid w:val="0094274C"/>
    <w:rsid w:val="00942B13"/>
    <w:rsid w:val="00942F15"/>
    <w:rsid w:val="00944170"/>
    <w:rsid w:val="009446AA"/>
    <w:rsid w:val="00945F9F"/>
    <w:rsid w:val="009466FB"/>
    <w:rsid w:val="00953E0A"/>
    <w:rsid w:val="00955270"/>
    <w:rsid w:val="00966303"/>
    <w:rsid w:val="009670B2"/>
    <w:rsid w:val="00970B18"/>
    <w:rsid w:val="00975D15"/>
    <w:rsid w:val="00975F24"/>
    <w:rsid w:val="00982B73"/>
    <w:rsid w:val="00984C01"/>
    <w:rsid w:val="00986298"/>
    <w:rsid w:val="009913D8"/>
    <w:rsid w:val="009937EE"/>
    <w:rsid w:val="009953E1"/>
    <w:rsid w:val="00997C27"/>
    <w:rsid w:val="009A3BC9"/>
    <w:rsid w:val="009B3ED9"/>
    <w:rsid w:val="009B5ED9"/>
    <w:rsid w:val="009B6DDC"/>
    <w:rsid w:val="009B7A59"/>
    <w:rsid w:val="009C24D7"/>
    <w:rsid w:val="009C536D"/>
    <w:rsid w:val="009C7AF3"/>
    <w:rsid w:val="009D753B"/>
    <w:rsid w:val="009E1DD4"/>
    <w:rsid w:val="009E35A1"/>
    <w:rsid w:val="009E776D"/>
    <w:rsid w:val="009F5688"/>
    <w:rsid w:val="009F606E"/>
    <w:rsid w:val="009F7758"/>
    <w:rsid w:val="00A05459"/>
    <w:rsid w:val="00A14BE3"/>
    <w:rsid w:val="00A217CB"/>
    <w:rsid w:val="00A23252"/>
    <w:rsid w:val="00A23AC9"/>
    <w:rsid w:val="00A247CB"/>
    <w:rsid w:val="00A24853"/>
    <w:rsid w:val="00A26414"/>
    <w:rsid w:val="00A30519"/>
    <w:rsid w:val="00A32270"/>
    <w:rsid w:val="00A327E9"/>
    <w:rsid w:val="00A439D7"/>
    <w:rsid w:val="00A45E7A"/>
    <w:rsid w:val="00A47033"/>
    <w:rsid w:val="00A54AB6"/>
    <w:rsid w:val="00A61118"/>
    <w:rsid w:val="00A64935"/>
    <w:rsid w:val="00A66552"/>
    <w:rsid w:val="00A74BF2"/>
    <w:rsid w:val="00A80572"/>
    <w:rsid w:val="00A81521"/>
    <w:rsid w:val="00A908D4"/>
    <w:rsid w:val="00A94352"/>
    <w:rsid w:val="00A947A0"/>
    <w:rsid w:val="00A95A9B"/>
    <w:rsid w:val="00AA0111"/>
    <w:rsid w:val="00AA2D15"/>
    <w:rsid w:val="00AA3C0B"/>
    <w:rsid w:val="00AA718F"/>
    <w:rsid w:val="00AA7F4F"/>
    <w:rsid w:val="00AB094E"/>
    <w:rsid w:val="00AB196D"/>
    <w:rsid w:val="00AB2500"/>
    <w:rsid w:val="00AB29BB"/>
    <w:rsid w:val="00AB2A46"/>
    <w:rsid w:val="00AB304F"/>
    <w:rsid w:val="00AB343B"/>
    <w:rsid w:val="00AB4403"/>
    <w:rsid w:val="00AB635C"/>
    <w:rsid w:val="00AC4741"/>
    <w:rsid w:val="00AC724B"/>
    <w:rsid w:val="00AC7E5B"/>
    <w:rsid w:val="00AD7F20"/>
    <w:rsid w:val="00AE0ACA"/>
    <w:rsid w:val="00AE1C09"/>
    <w:rsid w:val="00AE3FF0"/>
    <w:rsid w:val="00AF3631"/>
    <w:rsid w:val="00B03A81"/>
    <w:rsid w:val="00B05858"/>
    <w:rsid w:val="00B07C4C"/>
    <w:rsid w:val="00B11838"/>
    <w:rsid w:val="00B125F7"/>
    <w:rsid w:val="00B13258"/>
    <w:rsid w:val="00B16F99"/>
    <w:rsid w:val="00B21826"/>
    <w:rsid w:val="00B21A5C"/>
    <w:rsid w:val="00B22406"/>
    <w:rsid w:val="00B24A8E"/>
    <w:rsid w:val="00B263D3"/>
    <w:rsid w:val="00B27F98"/>
    <w:rsid w:val="00B34B47"/>
    <w:rsid w:val="00B367E0"/>
    <w:rsid w:val="00B41B72"/>
    <w:rsid w:val="00B561EC"/>
    <w:rsid w:val="00B61103"/>
    <w:rsid w:val="00B6633D"/>
    <w:rsid w:val="00B702D6"/>
    <w:rsid w:val="00B717A8"/>
    <w:rsid w:val="00B71ABD"/>
    <w:rsid w:val="00B77E74"/>
    <w:rsid w:val="00B83370"/>
    <w:rsid w:val="00B8717A"/>
    <w:rsid w:val="00B92814"/>
    <w:rsid w:val="00B96A17"/>
    <w:rsid w:val="00B96B89"/>
    <w:rsid w:val="00B96C2B"/>
    <w:rsid w:val="00B96D94"/>
    <w:rsid w:val="00BA254C"/>
    <w:rsid w:val="00BA2685"/>
    <w:rsid w:val="00BA3DF0"/>
    <w:rsid w:val="00BA457B"/>
    <w:rsid w:val="00BA72E8"/>
    <w:rsid w:val="00BA731A"/>
    <w:rsid w:val="00BA7E29"/>
    <w:rsid w:val="00BC0BE4"/>
    <w:rsid w:val="00BC786D"/>
    <w:rsid w:val="00BD00DE"/>
    <w:rsid w:val="00BE35AF"/>
    <w:rsid w:val="00BE62E5"/>
    <w:rsid w:val="00BF170D"/>
    <w:rsid w:val="00BF24C4"/>
    <w:rsid w:val="00BF26F8"/>
    <w:rsid w:val="00BF7652"/>
    <w:rsid w:val="00C02511"/>
    <w:rsid w:val="00C03CC8"/>
    <w:rsid w:val="00C04A64"/>
    <w:rsid w:val="00C13009"/>
    <w:rsid w:val="00C1353D"/>
    <w:rsid w:val="00C15E38"/>
    <w:rsid w:val="00C1607B"/>
    <w:rsid w:val="00C171FE"/>
    <w:rsid w:val="00C21872"/>
    <w:rsid w:val="00C21F94"/>
    <w:rsid w:val="00C236E9"/>
    <w:rsid w:val="00C262C2"/>
    <w:rsid w:val="00C26C00"/>
    <w:rsid w:val="00C3613A"/>
    <w:rsid w:val="00C361E4"/>
    <w:rsid w:val="00C41BC2"/>
    <w:rsid w:val="00C41F85"/>
    <w:rsid w:val="00C43C65"/>
    <w:rsid w:val="00C4467A"/>
    <w:rsid w:val="00C45828"/>
    <w:rsid w:val="00C51806"/>
    <w:rsid w:val="00C51ACA"/>
    <w:rsid w:val="00C55AE7"/>
    <w:rsid w:val="00C60A91"/>
    <w:rsid w:val="00C60BF0"/>
    <w:rsid w:val="00C61621"/>
    <w:rsid w:val="00C61811"/>
    <w:rsid w:val="00C62575"/>
    <w:rsid w:val="00C63AC6"/>
    <w:rsid w:val="00C711C4"/>
    <w:rsid w:val="00C72D5B"/>
    <w:rsid w:val="00C73715"/>
    <w:rsid w:val="00C77BF6"/>
    <w:rsid w:val="00C77D45"/>
    <w:rsid w:val="00C813FC"/>
    <w:rsid w:val="00C903FA"/>
    <w:rsid w:val="00C91377"/>
    <w:rsid w:val="00CA025D"/>
    <w:rsid w:val="00CA359F"/>
    <w:rsid w:val="00CA527B"/>
    <w:rsid w:val="00CA597D"/>
    <w:rsid w:val="00CA613F"/>
    <w:rsid w:val="00CB1570"/>
    <w:rsid w:val="00CB1BDD"/>
    <w:rsid w:val="00CB252E"/>
    <w:rsid w:val="00CB2FE0"/>
    <w:rsid w:val="00CC0495"/>
    <w:rsid w:val="00CC056D"/>
    <w:rsid w:val="00CC2471"/>
    <w:rsid w:val="00CC2E20"/>
    <w:rsid w:val="00CC409F"/>
    <w:rsid w:val="00CC51C0"/>
    <w:rsid w:val="00CC551D"/>
    <w:rsid w:val="00CE2083"/>
    <w:rsid w:val="00CE20C9"/>
    <w:rsid w:val="00CE71F6"/>
    <w:rsid w:val="00CE72AF"/>
    <w:rsid w:val="00CF010D"/>
    <w:rsid w:val="00CF425F"/>
    <w:rsid w:val="00D01475"/>
    <w:rsid w:val="00D016CE"/>
    <w:rsid w:val="00D02C5C"/>
    <w:rsid w:val="00D03D5E"/>
    <w:rsid w:val="00D0416D"/>
    <w:rsid w:val="00D11224"/>
    <w:rsid w:val="00D12C7E"/>
    <w:rsid w:val="00D14C56"/>
    <w:rsid w:val="00D157D9"/>
    <w:rsid w:val="00D16CA0"/>
    <w:rsid w:val="00D16D42"/>
    <w:rsid w:val="00D20E90"/>
    <w:rsid w:val="00D221CC"/>
    <w:rsid w:val="00D22873"/>
    <w:rsid w:val="00D231C2"/>
    <w:rsid w:val="00D247C0"/>
    <w:rsid w:val="00D24E5D"/>
    <w:rsid w:val="00D24EB2"/>
    <w:rsid w:val="00D25184"/>
    <w:rsid w:val="00D268ED"/>
    <w:rsid w:val="00D26EC2"/>
    <w:rsid w:val="00D3027B"/>
    <w:rsid w:val="00D319C6"/>
    <w:rsid w:val="00D33357"/>
    <w:rsid w:val="00D344C6"/>
    <w:rsid w:val="00D35A8F"/>
    <w:rsid w:val="00D40BEB"/>
    <w:rsid w:val="00D436BA"/>
    <w:rsid w:val="00D43D56"/>
    <w:rsid w:val="00D43EA5"/>
    <w:rsid w:val="00D47E94"/>
    <w:rsid w:val="00D50E70"/>
    <w:rsid w:val="00D52670"/>
    <w:rsid w:val="00D53844"/>
    <w:rsid w:val="00D60BDC"/>
    <w:rsid w:val="00D61A2E"/>
    <w:rsid w:val="00D621DD"/>
    <w:rsid w:val="00D651E2"/>
    <w:rsid w:val="00D673EA"/>
    <w:rsid w:val="00D71CBD"/>
    <w:rsid w:val="00D72928"/>
    <w:rsid w:val="00D73ADB"/>
    <w:rsid w:val="00D773D9"/>
    <w:rsid w:val="00D859C1"/>
    <w:rsid w:val="00D86F7C"/>
    <w:rsid w:val="00D93D25"/>
    <w:rsid w:val="00DA4122"/>
    <w:rsid w:val="00DA6636"/>
    <w:rsid w:val="00DB127B"/>
    <w:rsid w:val="00DB4B1F"/>
    <w:rsid w:val="00DB7563"/>
    <w:rsid w:val="00DC1291"/>
    <w:rsid w:val="00DC24D3"/>
    <w:rsid w:val="00DC5AD1"/>
    <w:rsid w:val="00DD1B96"/>
    <w:rsid w:val="00DD1E20"/>
    <w:rsid w:val="00DD5116"/>
    <w:rsid w:val="00DD668D"/>
    <w:rsid w:val="00DD6E0F"/>
    <w:rsid w:val="00DE0DF0"/>
    <w:rsid w:val="00DE3E07"/>
    <w:rsid w:val="00DE6571"/>
    <w:rsid w:val="00DE7B8C"/>
    <w:rsid w:val="00DF03D4"/>
    <w:rsid w:val="00DF09C5"/>
    <w:rsid w:val="00E069AB"/>
    <w:rsid w:val="00E06A50"/>
    <w:rsid w:val="00E0736B"/>
    <w:rsid w:val="00E106CE"/>
    <w:rsid w:val="00E114CF"/>
    <w:rsid w:val="00E115B5"/>
    <w:rsid w:val="00E21666"/>
    <w:rsid w:val="00E22155"/>
    <w:rsid w:val="00E222D3"/>
    <w:rsid w:val="00E25C53"/>
    <w:rsid w:val="00E35106"/>
    <w:rsid w:val="00E35F5D"/>
    <w:rsid w:val="00E4092E"/>
    <w:rsid w:val="00E43B53"/>
    <w:rsid w:val="00E43B8C"/>
    <w:rsid w:val="00E44774"/>
    <w:rsid w:val="00E61D83"/>
    <w:rsid w:val="00E62073"/>
    <w:rsid w:val="00E63196"/>
    <w:rsid w:val="00E64B77"/>
    <w:rsid w:val="00E65B3D"/>
    <w:rsid w:val="00E7052D"/>
    <w:rsid w:val="00E71A24"/>
    <w:rsid w:val="00E73D28"/>
    <w:rsid w:val="00E74134"/>
    <w:rsid w:val="00E75F8D"/>
    <w:rsid w:val="00E80A53"/>
    <w:rsid w:val="00E83065"/>
    <w:rsid w:val="00E8470B"/>
    <w:rsid w:val="00E84743"/>
    <w:rsid w:val="00E94629"/>
    <w:rsid w:val="00E947D0"/>
    <w:rsid w:val="00E95191"/>
    <w:rsid w:val="00E97A8E"/>
    <w:rsid w:val="00EB3E9F"/>
    <w:rsid w:val="00EB4A17"/>
    <w:rsid w:val="00EC1D52"/>
    <w:rsid w:val="00EC5E45"/>
    <w:rsid w:val="00EC77C9"/>
    <w:rsid w:val="00ED7AC0"/>
    <w:rsid w:val="00ED7E96"/>
    <w:rsid w:val="00EE0AC5"/>
    <w:rsid w:val="00EF3320"/>
    <w:rsid w:val="00EF4460"/>
    <w:rsid w:val="00EF52E4"/>
    <w:rsid w:val="00F0099E"/>
    <w:rsid w:val="00F02D55"/>
    <w:rsid w:val="00F0355A"/>
    <w:rsid w:val="00F14AC8"/>
    <w:rsid w:val="00F1607A"/>
    <w:rsid w:val="00F2227C"/>
    <w:rsid w:val="00F33242"/>
    <w:rsid w:val="00F33285"/>
    <w:rsid w:val="00F373CD"/>
    <w:rsid w:val="00F40EA4"/>
    <w:rsid w:val="00F41197"/>
    <w:rsid w:val="00F4788F"/>
    <w:rsid w:val="00F51810"/>
    <w:rsid w:val="00F51DF8"/>
    <w:rsid w:val="00F52E79"/>
    <w:rsid w:val="00F54BFE"/>
    <w:rsid w:val="00F54ED4"/>
    <w:rsid w:val="00F567D8"/>
    <w:rsid w:val="00F56D0C"/>
    <w:rsid w:val="00F5731B"/>
    <w:rsid w:val="00F61E29"/>
    <w:rsid w:val="00F711C0"/>
    <w:rsid w:val="00F71684"/>
    <w:rsid w:val="00F71E1E"/>
    <w:rsid w:val="00F74413"/>
    <w:rsid w:val="00F86BD2"/>
    <w:rsid w:val="00F93090"/>
    <w:rsid w:val="00F95F2C"/>
    <w:rsid w:val="00FA257D"/>
    <w:rsid w:val="00FB0704"/>
    <w:rsid w:val="00FB4D86"/>
    <w:rsid w:val="00FC015B"/>
    <w:rsid w:val="00FC03BE"/>
    <w:rsid w:val="00FC076A"/>
    <w:rsid w:val="00FC116E"/>
    <w:rsid w:val="00FC19CB"/>
    <w:rsid w:val="00FC31FF"/>
    <w:rsid w:val="00FC5117"/>
    <w:rsid w:val="00FC6FFC"/>
    <w:rsid w:val="00FC7584"/>
    <w:rsid w:val="00FC7D4D"/>
    <w:rsid w:val="00FD19B9"/>
    <w:rsid w:val="00FD3FD3"/>
    <w:rsid w:val="00FD44CF"/>
    <w:rsid w:val="00FE708B"/>
    <w:rsid w:val="00FF1814"/>
    <w:rsid w:val="00FF3048"/>
    <w:rsid w:val="00FF47A6"/>
    <w:rsid w:val="00FF5CC9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E2EC"/>
  <w15:docId w15:val="{3C82C430-2703-4FC8-A02D-E04124BF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2E56"/>
    <w:pPr>
      <w:spacing w:before="24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A59"/>
    <w:pPr>
      <w:pageBreakBefore/>
      <w:spacing w:before="0" w:after="240"/>
      <w:outlineLvl w:val="0"/>
    </w:pPr>
    <w:rPr>
      <w:rFonts w:ascii="Arial Black" w:hAnsi="Arial Black" w:cs="Arial"/>
      <w:i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A59"/>
    <w:pPr>
      <w:pageBreakBefore/>
      <w:spacing w:before="0" w:after="240"/>
      <w:outlineLvl w:val="1"/>
    </w:pPr>
    <w:rPr>
      <w:rFonts w:ascii="Impact" w:eastAsiaTheme="majorEastAsia" w:hAnsi="Impact" w:cs="Arial"/>
      <w:bCs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C09"/>
    <w:pPr>
      <w:keepNext/>
      <w:keepLines/>
      <w:spacing w:before="360" w:after="120"/>
      <w:outlineLvl w:val="2"/>
    </w:pPr>
    <w:rPr>
      <w:rFonts w:ascii="Arial" w:eastAsiaTheme="majorEastAsia" w:hAnsi="Arial" w:cs="Arial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2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5F5D"/>
    <w:pPr>
      <w:keepNext/>
      <w:keepLines/>
      <w:spacing w:before="120" w:after="120"/>
      <w:outlineLvl w:val="4"/>
    </w:pPr>
    <w:rPr>
      <w:rFonts w:ascii="Arial Narrow" w:eastAsiaTheme="majorEastAsia" w:hAnsi="Arial Narrow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545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Tabletext">
    <w:name w:val="Table text"/>
    <w:basedOn w:val="Normal"/>
    <w:rsid w:val="00A05459"/>
    <w:pPr>
      <w:spacing w:before="60" w:after="60"/>
    </w:pPr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A054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545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5D5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24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247C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BodyText">
    <w:name w:val="Table Body Text"/>
    <w:basedOn w:val="BodyText"/>
    <w:rsid w:val="00617490"/>
    <w:pPr>
      <w:keepNext/>
      <w:keepLines/>
      <w:contextualSpacing/>
    </w:pPr>
    <w:rPr>
      <w:szCs w:val="22"/>
    </w:rPr>
  </w:style>
  <w:style w:type="paragraph" w:styleId="BodyText">
    <w:name w:val="Body Text"/>
    <w:basedOn w:val="Normal"/>
    <w:link w:val="BodyTextChar"/>
    <w:unhideWhenUsed/>
    <w:qFormat/>
    <w:rsid w:val="008B2D7E"/>
    <w:pPr>
      <w:spacing w:before="60" w:after="60"/>
    </w:pPr>
    <w:rPr>
      <w:rFonts w:ascii="Arial Narrow" w:hAnsi="Arial Narrow" w:cs="Arial"/>
    </w:rPr>
  </w:style>
  <w:style w:type="character" w:customStyle="1" w:styleId="BodyTextChar">
    <w:name w:val="Body Text Char"/>
    <w:basedOn w:val="DefaultParagraphFont"/>
    <w:link w:val="BodyText"/>
    <w:rsid w:val="008B2D7E"/>
    <w:rPr>
      <w:rFonts w:ascii="Arial Narrow" w:eastAsia="Times New Roman" w:hAnsi="Arial Narrow" w:cs="Arial"/>
      <w:sz w:val="24"/>
      <w:szCs w:val="24"/>
      <w:lang w:eastAsia="en-US"/>
    </w:rPr>
  </w:style>
  <w:style w:type="table" w:styleId="TableGrid">
    <w:name w:val="Table Grid"/>
    <w:basedOn w:val="TableNormal"/>
    <w:rsid w:val="004160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rsid w:val="005C3360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C3360"/>
    <w:rPr>
      <w:rFonts w:eastAsia="Times New Roman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B7A59"/>
    <w:rPr>
      <w:rFonts w:ascii="Arial Black" w:eastAsia="Times New Roman" w:hAnsi="Arial Black" w:cs="Arial"/>
      <w:iCs/>
      <w:sz w:val="36"/>
      <w:szCs w:val="36"/>
      <w:lang w:eastAsia="en-US"/>
    </w:rPr>
  </w:style>
  <w:style w:type="paragraph" w:styleId="ListBullet">
    <w:name w:val="List Bullet"/>
    <w:basedOn w:val="List"/>
    <w:rsid w:val="00AD7F20"/>
    <w:pPr>
      <w:keepNext/>
      <w:keepLines/>
      <w:numPr>
        <w:numId w:val="1"/>
      </w:numPr>
      <w:spacing w:before="40" w:after="40"/>
    </w:pPr>
    <w:rPr>
      <w:szCs w:val="22"/>
    </w:rPr>
  </w:style>
  <w:style w:type="paragraph" w:styleId="ListContinue">
    <w:name w:val="List Continue"/>
    <w:basedOn w:val="List"/>
    <w:rsid w:val="00AD7F20"/>
    <w:pPr>
      <w:keepNext/>
      <w:keepLines/>
      <w:tabs>
        <w:tab w:val="left" w:pos="340"/>
      </w:tabs>
      <w:spacing w:before="60" w:after="60"/>
      <w:ind w:left="340" w:firstLine="0"/>
    </w:pPr>
    <w:rPr>
      <w:szCs w:val="22"/>
    </w:rPr>
  </w:style>
  <w:style w:type="paragraph" w:styleId="List2">
    <w:name w:val="List 2"/>
    <w:basedOn w:val="Normal"/>
    <w:uiPriority w:val="99"/>
    <w:semiHidden/>
    <w:unhideWhenUsed/>
    <w:rsid w:val="00AD7F20"/>
    <w:pPr>
      <w:spacing w:before="0"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pecialBold">
    <w:name w:val="Special Bold"/>
    <w:basedOn w:val="DefaultParagraphFont"/>
    <w:rsid w:val="00AD7F20"/>
    <w:rPr>
      <w:b/>
      <w:spacing w:val="0"/>
    </w:rPr>
  </w:style>
  <w:style w:type="paragraph" w:styleId="List">
    <w:name w:val="List"/>
    <w:basedOn w:val="Normal"/>
    <w:uiPriority w:val="99"/>
    <w:semiHidden/>
    <w:unhideWhenUsed/>
    <w:rsid w:val="00AD7F20"/>
    <w:pPr>
      <w:ind w:left="283" w:hanging="283"/>
      <w:contextualSpacing/>
    </w:pPr>
  </w:style>
  <w:style w:type="character" w:customStyle="1" w:styleId="color16">
    <w:name w:val="color_16"/>
    <w:basedOn w:val="DefaultParagraphFont"/>
    <w:rsid w:val="003500C8"/>
    <w:rPr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9B7A59"/>
    <w:rPr>
      <w:rFonts w:ascii="Impact" w:eastAsiaTheme="majorEastAsia" w:hAnsi="Impact" w:cs="Arial"/>
      <w:bCs/>
      <w:color w:val="000000" w:themeColor="text1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7405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055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E1C09"/>
    <w:rPr>
      <w:rFonts w:ascii="Arial" w:eastAsiaTheme="majorEastAsia" w:hAnsi="Arial" w:cs="Arial"/>
      <w:b/>
      <w:bCs/>
      <w:color w:val="000000" w:themeColor="text1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8629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E35F5D"/>
    <w:rPr>
      <w:rFonts w:ascii="Arial Narrow" w:eastAsiaTheme="majorEastAsia" w:hAnsi="Arial Narrow" w:cstheme="majorBidi"/>
      <w:b/>
      <w:color w:val="000000" w:themeColor="text1"/>
      <w:sz w:val="24"/>
      <w:szCs w:val="24"/>
      <w:lang w:eastAsia="en-US"/>
    </w:rPr>
  </w:style>
  <w:style w:type="paragraph" w:customStyle="1" w:styleId="Indent1">
    <w:name w:val="Indent1"/>
    <w:basedOn w:val="Normal"/>
    <w:rsid w:val="00840845"/>
    <w:pPr>
      <w:widowControl w:val="0"/>
      <w:spacing w:before="0"/>
      <w:ind w:left="567" w:hanging="567"/>
    </w:pPr>
    <w:rPr>
      <w:color w:val="000000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84743"/>
    <w:pPr>
      <w:spacing w:after="100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iPriority w:val="39"/>
    <w:unhideWhenUsed/>
    <w:rsid w:val="00E84743"/>
    <w:pPr>
      <w:spacing w:after="100"/>
      <w:ind w:left="240"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27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BulletList">
    <w:name w:val="Bullet List"/>
    <w:basedOn w:val="Normal"/>
    <w:link w:val="BulletListChar"/>
    <w:qFormat/>
    <w:rsid w:val="00D3027B"/>
    <w:pPr>
      <w:numPr>
        <w:numId w:val="2"/>
      </w:numPr>
      <w:spacing w:before="0" w:after="120"/>
      <w:ind w:right="113"/>
    </w:pPr>
    <w:rPr>
      <w:rFonts w:ascii="Verdana" w:hAnsi="Verdana"/>
      <w:sz w:val="20"/>
    </w:rPr>
  </w:style>
  <w:style w:type="character" w:customStyle="1" w:styleId="BulletListChar">
    <w:name w:val="Bullet List Char"/>
    <w:link w:val="BulletList"/>
    <w:rsid w:val="00D3027B"/>
    <w:rPr>
      <w:rFonts w:ascii="Verdana" w:eastAsia="Times New Roman" w:hAnsi="Verdana"/>
      <w:szCs w:val="24"/>
      <w:lang w:eastAsia="en-US"/>
    </w:rPr>
  </w:style>
  <w:style w:type="paragraph" w:customStyle="1" w:styleId="KeyPoint">
    <w:name w:val="KeyPoint"/>
    <w:basedOn w:val="Normal"/>
    <w:rsid w:val="001D3748"/>
    <w:pPr>
      <w:spacing w:before="60" w:after="60"/>
    </w:pPr>
    <w:rPr>
      <w:rFonts w:ascii="Arial" w:hAnsi="Arial"/>
      <w:sz w:val="20"/>
    </w:rPr>
  </w:style>
  <w:style w:type="paragraph" w:customStyle="1" w:styleId="ATAPerf3">
    <w:name w:val="ATA Perf 3"/>
    <w:basedOn w:val="Normal"/>
    <w:rsid w:val="00B03A81"/>
    <w:pPr>
      <w:numPr>
        <w:numId w:val="3"/>
      </w:numPr>
      <w:spacing w:before="0" w:after="160"/>
    </w:pPr>
    <w:rPr>
      <w:szCs w:val="20"/>
    </w:rPr>
  </w:style>
  <w:style w:type="table" w:customStyle="1" w:styleId="TableGrid1">
    <w:name w:val="Table Grid1"/>
    <w:basedOn w:val="TableNormal"/>
    <w:next w:val="TableGrid"/>
    <w:rsid w:val="009670B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1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61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909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4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396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5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4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9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5086">
                  <w:marLeft w:val="0"/>
                  <w:marRight w:val="0"/>
                  <w:marTop w:val="2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5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0652">
          <w:marLeft w:val="0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64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2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8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3272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8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102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47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98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421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4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7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995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5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03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29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79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518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3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00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1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03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1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415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96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26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8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5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43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6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3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78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4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9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5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50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2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3037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9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5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39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28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8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6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789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0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592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025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1419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4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67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3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945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2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54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56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9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20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4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1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9806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05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2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6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1269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262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71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841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9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1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11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2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6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2932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8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3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43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34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7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04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5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9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811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7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56BFC-3A2C-4821-BA27-A05A5F17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S560209AU1</dc:creator>
  <cp:lastModifiedBy>David McElvenny</cp:lastModifiedBy>
  <cp:revision>191</cp:revision>
  <cp:lastPrinted>2014-05-08T11:52:00Z</cp:lastPrinted>
  <dcterms:created xsi:type="dcterms:W3CDTF">2014-05-08T03:25:00Z</dcterms:created>
  <dcterms:modified xsi:type="dcterms:W3CDTF">2016-07-24T22:46:00Z</dcterms:modified>
</cp:coreProperties>
</file>